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EC" w:rsidRP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  <w:bookmarkStart w:id="0" w:name="_Toc213673859"/>
      <w:bookmarkStart w:id="1" w:name="_Toc317679759"/>
      <w:bookmarkStart w:id="2" w:name="_Toc395631883"/>
      <w:bookmarkStart w:id="3" w:name="_Toc439057730"/>
      <w:bookmarkStart w:id="4" w:name="_Toc439057780"/>
      <w:bookmarkStart w:id="5" w:name="_Toc439057865"/>
      <w:bookmarkStart w:id="6" w:name="_Toc439058589"/>
      <w:bookmarkStart w:id="7" w:name="_Toc213673860"/>
    </w:p>
    <w:p w:rsidR="006F50EC" w:rsidRP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P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P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P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P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P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</w:p>
    <w:p w:rsidR="006F50EC" w:rsidRPr="006F50EC" w:rsidRDefault="006F50EC" w:rsidP="006F50EC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</w:pPr>
      <w:bookmarkStart w:id="8" w:name="_Toc60325237"/>
      <w:r w:rsidRPr="006F50EC">
        <w:rPr>
          <w:rFonts w:ascii="Times New Roman Bold" w:eastAsia="Times New Roman" w:hAnsi="Times New Roman Bold" w:cs="Times New Roman"/>
          <w:b/>
          <w:caps/>
          <w:color w:val="000000"/>
          <w:kern w:val="28"/>
          <w:sz w:val="28"/>
          <w:szCs w:val="20"/>
          <w:lang w:eastAsia="lt-LT"/>
        </w:rPr>
        <w:t>PRIEDAI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</w:p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  <w:sectPr w:rsidR="006F50EC" w:rsidRPr="006F50EC" w:rsidSect="00733C49">
          <w:footerReference w:type="default" r:id="rId6"/>
          <w:footerReference w:type="first" r:id="rId7"/>
          <w:pgSz w:w="11907" w:h="16840" w:code="9"/>
          <w:pgMar w:top="1134" w:right="567" w:bottom="1134" w:left="1701" w:header="709" w:footer="567" w:gutter="0"/>
          <w:cols w:space="1296"/>
          <w:titlePg/>
          <w:docGrid w:linePitch="326"/>
        </w:sectPr>
      </w:pP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9" w:name="_1_PRIEDAS"/>
      <w:bookmarkStart w:id="10" w:name="_Toc31714966"/>
      <w:bookmarkStart w:id="11" w:name="_Toc56501862"/>
      <w:bookmarkStart w:id="12" w:name="_Toc60673492"/>
      <w:bookmarkEnd w:id="9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1 </w:t>
      </w:r>
      <w:bookmarkEnd w:id="10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11"/>
      <w:bookmarkEnd w:id="12"/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VILNIAUS KOLEGIJA</w:t>
      </w:r>
    </w:p>
    <w:p w:rsidR="006F50EC" w:rsidRPr="006F50EC" w:rsidRDefault="006F50EC" w:rsidP="006F50EC">
      <w:pPr>
        <w:spacing w:after="115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EKONOMIKOS FAKULTETAS</w:t>
      </w:r>
    </w:p>
    <w:p w:rsidR="006F50EC" w:rsidRPr="006F50EC" w:rsidRDefault="006F50EC" w:rsidP="006F50EC">
      <w:pPr>
        <w:spacing w:after="146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BAIGIAMOJO DARBO TEMOS REGISTRAVIMO LAPAS</w:t>
      </w:r>
    </w:p>
    <w:p w:rsidR="006F50EC" w:rsidRPr="006F50EC" w:rsidRDefault="006F50EC" w:rsidP="006F50EC">
      <w:pPr>
        <w:spacing w:after="146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6381"/>
      </w:tblGrid>
      <w:tr w:rsidR="006F50EC" w:rsidRPr="006F50EC" w:rsidTr="00326B2B">
        <w:tc>
          <w:tcPr>
            <w:tcW w:w="3401" w:type="dxa"/>
          </w:tcPr>
          <w:p w:rsidR="006F50EC" w:rsidRPr="006F50EC" w:rsidRDefault="006F50EC" w:rsidP="006F50EC">
            <w:pPr>
              <w:spacing w:after="146"/>
              <w:rPr>
                <w:sz w:val="24"/>
              </w:rPr>
            </w:pPr>
            <w:r w:rsidRPr="006F50EC">
              <w:rPr>
                <w:sz w:val="24"/>
              </w:rPr>
              <w:t>Studentas (-ė)</w:t>
            </w:r>
          </w:p>
        </w:tc>
        <w:tc>
          <w:tcPr>
            <w:tcW w:w="6380" w:type="dxa"/>
            <w:tcBorders>
              <w:bottom w:val="dotted" w:sz="4" w:space="0" w:color="auto"/>
            </w:tcBorders>
          </w:tcPr>
          <w:p w:rsidR="006F50EC" w:rsidRPr="006F50EC" w:rsidRDefault="006F50EC" w:rsidP="006F50EC">
            <w:pPr>
              <w:spacing w:after="146"/>
              <w:rPr>
                <w:sz w:val="24"/>
              </w:rPr>
            </w:pPr>
          </w:p>
        </w:tc>
      </w:tr>
      <w:tr w:rsidR="006F50EC" w:rsidRPr="006F50EC" w:rsidTr="00326B2B">
        <w:tc>
          <w:tcPr>
            <w:tcW w:w="3401" w:type="dxa"/>
          </w:tcPr>
          <w:p w:rsidR="006F50EC" w:rsidRPr="006F50EC" w:rsidRDefault="006F50EC" w:rsidP="006F50EC">
            <w:pPr>
              <w:spacing w:after="146"/>
              <w:rPr>
                <w:sz w:val="24"/>
              </w:rPr>
            </w:pPr>
            <w:r w:rsidRPr="006F50EC">
              <w:rPr>
                <w:sz w:val="24"/>
              </w:rPr>
              <w:t>Akademinė grupė</w:t>
            </w: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</w:tcPr>
          <w:p w:rsidR="006F50EC" w:rsidRPr="006F50EC" w:rsidRDefault="006F50EC" w:rsidP="006F50EC">
            <w:pPr>
              <w:spacing w:after="146"/>
              <w:rPr>
                <w:sz w:val="24"/>
              </w:rPr>
            </w:pPr>
          </w:p>
        </w:tc>
      </w:tr>
      <w:tr w:rsidR="006F50EC" w:rsidRPr="006F50EC" w:rsidTr="00326B2B">
        <w:tc>
          <w:tcPr>
            <w:tcW w:w="3401" w:type="dxa"/>
          </w:tcPr>
          <w:p w:rsidR="006F50EC" w:rsidRPr="006F50EC" w:rsidRDefault="006F50EC" w:rsidP="006F50EC">
            <w:pPr>
              <w:spacing w:after="146"/>
              <w:rPr>
                <w:sz w:val="24"/>
              </w:rPr>
            </w:pPr>
            <w:r w:rsidRPr="006F50EC">
              <w:rPr>
                <w:sz w:val="24"/>
              </w:rPr>
              <w:t>Baigiamojo darbo vadovas (-ė)</w:t>
            </w: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</w:tcPr>
          <w:p w:rsidR="006F50EC" w:rsidRPr="006F50EC" w:rsidRDefault="006F50EC" w:rsidP="006F50EC">
            <w:pPr>
              <w:spacing w:after="146"/>
              <w:rPr>
                <w:sz w:val="24"/>
              </w:rPr>
            </w:pPr>
          </w:p>
        </w:tc>
      </w:tr>
    </w:tbl>
    <w:p w:rsidR="006F50EC" w:rsidRPr="006F50EC" w:rsidRDefault="006F50EC" w:rsidP="006F50EC">
      <w:pPr>
        <w:tabs>
          <w:tab w:val="right" w:leader="dot" w:pos="9498"/>
        </w:tabs>
        <w:spacing w:after="0" w:line="360" w:lineRule="auto"/>
        <w:ind w:left="-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498"/>
        </w:tabs>
        <w:spacing w:after="0" w:line="360" w:lineRule="auto"/>
        <w:ind w:left="-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tema: 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Lietuvių kaba –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Anglų kalba –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498"/>
          <w:tab w:val="right" w:leader="dot" w:pos="9639"/>
        </w:tabs>
        <w:spacing w:after="0" w:line="360" w:lineRule="auto"/>
        <w:ind w:left="-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baigimo data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498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problema 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Baigiamojo darbo tikslas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Preliminarūs baigiamojo darbo uždaviniai ir turinio planas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Studentas (-ė)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right="63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(parašas) (vardas, pavardė) 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vadovas (-ė)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15" w:firstLine="15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 (vardas, pavardė)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15" w:right="2979" w:firstLine="1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Tema užregistruota: </w:t>
      </w:r>
    </w:p>
    <w:p w:rsidR="006F50EC" w:rsidRPr="006F50EC" w:rsidRDefault="006F50EC" w:rsidP="006F50EC">
      <w:pPr>
        <w:tabs>
          <w:tab w:val="right" w:leader="dot" w:pos="9639"/>
        </w:tabs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...........………………………… katedros vedėjas (-a)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spacing w:after="0" w:line="360" w:lineRule="auto"/>
        <w:ind w:right="64"/>
        <w:jc w:val="right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(parašas, data) (vardas, pavardė)</w:t>
      </w:r>
    </w:p>
    <w:p w:rsidR="006F50EC" w:rsidRPr="006F50EC" w:rsidRDefault="006F50EC" w:rsidP="006F50EC">
      <w:pPr>
        <w:spacing w:after="0" w:line="360" w:lineRule="auto"/>
        <w:ind w:right="64"/>
        <w:rPr>
          <w:rFonts w:ascii="Times New Roman" w:eastAsia="Arial Unicode MS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Arial Unicode MS" w:hAnsi="Times New Roman" w:cs="Times New Roman"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13" w:name="_2_priedas_1"/>
      <w:bookmarkStart w:id="14" w:name="_Toc60673493"/>
      <w:bookmarkEnd w:id="13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>2 priedas</w:t>
      </w:r>
      <w:bookmarkEnd w:id="14"/>
    </w:p>
    <w:p w:rsidR="006F50EC" w:rsidRPr="006F50EC" w:rsidRDefault="006F50EC" w:rsidP="006F50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VILNIAUS KOLEGIJOS </w:t>
      </w:r>
    </w:p>
    <w:p w:rsidR="006F50EC" w:rsidRPr="006F50EC" w:rsidRDefault="006F50EC" w:rsidP="006F50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EKONOMIKOS FAKULTETAS</w:t>
      </w:r>
    </w:p>
    <w:p w:rsidR="006F50EC" w:rsidRPr="006F50EC" w:rsidRDefault="006F50EC" w:rsidP="006F50EC">
      <w:pPr>
        <w:spacing w:after="0" w:line="276" w:lineRule="auto"/>
        <w:ind w:left="47" w:right="2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......................................................................................... KATEDRA</w:t>
      </w:r>
    </w:p>
    <w:p w:rsidR="006F50EC" w:rsidRPr="006F50EC" w:rsidRDefault="006F50EC" w:rsidP="006F50EC">
      <w:pPr>
        <w:spacing w:after="0" w:line="240" w:lineRule="auto"/>
        <w:ind w:left="99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0" w:line="240" w:lineRule="auto"/>
        <w:ind w:left="99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0" w:line="240" w:lineRule="auto"/>
        <w:ind w:left="47" w:right="3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BAIGIAMOJO DARBO VADOVO ATSILIEPIMAS</w:t>
      </w:r>
    </w:p>
    <w:p w:rsidR="006F50EC" w:rsidRPr="006F50EC" w:rsidRDefault="006F50EC" w:rsidP="006F50EC">
      <w:pPr>
        <w:spacing w:after="0" w:line="240" w:lineRule="auto"/>
        <w:ind w:left="99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0" w:line="240" w:lineRule="auto"/>
        <w:ind w:left="99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tabs>
          <w:tab w:val="left" w:leader="dot" w:pos="5103"/>
          <w:tab w:val="right" w:leader="dot" w:pos="9639"/>
        </w:tabs>
        <w:spacing w:after="38" w:line="24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Studijų programa: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>valstybinis kodas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</w:t>
      </w:r>
    </w:p>
    <w:p w:rsidR="006F50EC" w:rsidRPr="006F50EC" w:rsidRDefault="006F50EC" w:rsidP="006F50EC">
      <w:pPr>
        <w:tabs>
          <w:tab w:val="right" w:leader="dot" w:pos="5103"/>
          <w:tab w:val="right" w:leader="dot" w:pos="9639"/>
        </w:tabs>
        <w:spacing w:after="189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16"/>
          <w:szCs w:val="20"/>
          <w:lang w:eastAsia="lt-LT"/>
        </w:rPr>
        <w:t xml:space="preserve"> </w:t>
      </w:r>
    </w:p>
    <w:p w:rsidR="006F50EC" w:rsidRPr="006F50EC" w:rsidRDefault="006F50EC" w:rsidP="006F50EC">
      <w:pPr>
        <w:tabs>
          <w:tab w:val="right" w:leader="dot" w:pos="9639"/>
        </w:tabs>
        <w:spacing w:after="94" w:line="24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Studentas (-ė)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5103"/>
          <w:tab w:val="right" w:leader="dot" w:pos="9639"/>
        </w:tabs>
        <w:spacing w:after="65" w:line="240" w:lineRule="auto"/>
        <w:ind w:left="48" w:right="6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18"/>
          <w:szCs w:val="20"/>
          <w:lang w:eastAsia="lt-LT"/>
        </w:rPr>
        <w:t xml:space="preserve">(vardas, pavardė) </w:t>
      </w:r>
    </w:p>
    <w:p w:rsidR="006F50EC" w:rsidRPr="006F50EC" w:rsidRDefault="006F50EC" w:rsidP="006F50EC">
      <w:pPr>
        <w:tabs>
          <w:tab w:val="right" w:leader="dot" w:pos="5103"/>
          <w:tab w:val="right" w:leader="dot" w:pos="9639"/>
        </w:tabs>
        <w:spacing w:after="195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tema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112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147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151" w:line="24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Baigiamojo darbo autoriaus savarankiškumas, iniciatyva, darbo rengimo nuoseklumas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</w:t>
      </w:r>
    </w:p>
    <w:p w:rsidR="006F50EC" w:rsidRPr="006F50EC" w:rsidRDefault="006F50EC" w:rsidP="006F50EC">
      <w:pPr>
        <w:tabs>
          <w:tab w:val="center" w:pos="4366"/>
          <w:tab w:val="left" w:pos="6804"/>
          <w:tab w:val="right" w:leader="dot" w:pos="9639"/>
        </w:tabs>
        <w:spacing w:after="0" w:line="240" w:lineRule="auto"/>
        <w:ind w:left="-17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vadovas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center" w:pos="4366"/>
          <w:tab w:val="left" w:pos="6804"/>
          <w:tab w:val="center" w:pos="8364"/>
          <w:tab w:val="right" w:leader="dot" w:pos="9639"/>
        </w:tabs>
        <w:spacing w:after="0" w:line="240" w:lineRule="auto"/>
        <w:ind w:left="-17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lt-LT"/>
        </w:rPr>
        <w:tab/>
      </w:r>
      <w:r w:rsidRPr="006F50EC">
        <w:rPr>
          <w:rFonts w:ascii="Times New Roman" w:eastAsia="Times New Roman" w:hAnsi="Times New Roman" w:cs="Times New Roman"/>
          <w:sz w:val="18"/>
          <w:szCs w:val="20"/>
          <w:lang w:eastAsia="lt-LT"/>
        </w:rPr>
        <w:t>(parašas)</w:t>
      </w:r>
      <w:r w:rsidRPr="006F50EC">
        <w:rPr>
          <w:rFonts w:ascii="Times New Roman" w:eastAsia="Times New Roman" w:hAnsi="Times New Roman" w:cs="Times New Roman"/>
          <w:sz w:val="18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lt-LT"/>
        </w:rPr>
        <w:tab/>
      </w:r>
      <w:r w:rsidRPr="006F50EC">
        <w:rPr>
          <w:rFonts w:ascii="Times New Roman" w:eastAsia="Times New Roman" w:hAnsi="Times New Roman" w:cs="Times New Roman"/>
          <w:sz w:val="18"/>
          <w:szCs w:val="20"/>
          <w:lang w:eastAsia="lt-LT"/>
        </w:rPr>
        <w:t xml:space="preserve">(vardas, pavardė) </w:t>
      </w:r>
    </w:p>
    <w:p w:rsidR="006F50EC" w:rsidRPr="006F50EC" w:rsidRDefault="006F50EC" w:rsidP="006F50EC">
      <w:pPr>
        <w:tabs>
          <w:tab w:val="right" w:leader="dot" w:pos="9639"/>
        </w:tabs>
        <w:spacing w:after="36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0" w:line="296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18"/>
          <w:szCs w:val="20"/>
          <w:lang w:eastAsia="lt-LT"/>
        </w:rPr>
        <w:t xml:space="preserve">(darbovietė) </w:t>
      </w:r>
    </w:p>
    <w:p w:rsidR="006F50EC" w:rsidRPr="006F50EC" w:rsidRDefault="006F50EC" w:rsidP="006F50EC">
      <w:pPr>
        <w:tabs>
          <w:tab w:val="right" w:leader="dot" w:pos="9639"/>
        </w:tabs>
        <w:spacing w:after="95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20" w:line="240" w:lineRule="auto"/>
        <w:ind w:left="48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20" w:line="240" w:lineRule="auto"/>
        <w:ind w:left="4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18"/>
          <w:szCs w:val="20"/>
          <w:lang w:eastAsia="lt-LT"/>
        </w:rPr>
        <w:t>(pareigos)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tabs>
          <w:tab w:val="left" w:leader="dot" w:pos="2835"/>
        </w:tabs>
        <w:spacing w:after="0" w:line="240" w:lineRule="auto"/>
        <w:ind w:left="-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left" w:leader="dot" w:pos="2835"/>
        </w:tabs>
        <w:spacing w:after="0" w:line="240" w:lineRule="auto"/>
        <w:ind w:left="-6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6F50EC" w:rsidRPr="006F50EC" w:rsidRDefault="006F50EC" w:rsidP="006F50EC">
      <w:pPr>
        <w:tabs>
          <w:tab w:val="right" w:leader="dot" w:pos="9639"/>
        </w:tabs>
        <w:spacing w:after="36" w:line="240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18"/>
          <w:szCs w:val="20"/>
          <w:lang w:eastAsia="lt-LT"/>
        </w:rPr>
        <w:t xml:space="preserve">(data) </w:t>
      </w:r>
    </w:p>
    <w:p w:rsidR="006F50EC" w:rsidRPr="006F50EC" w:rsidRDefault="006F50EC" w:rsidP="006F50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Arial Unicode MS" w:hAnsi="Times New Roman" w:cs="Times New Roman"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15" w:name="_3_priedas_2"/>
      <w:bookmarkStart w:id="16" w:name="_Toc31714976"/>
      <w:bookmarkStart w:id="17" w:name="_Toc56501871"/>
      <w:bookmarkStart w:id="18" w:name="_Toc60673494"/>
      <w:bookmarkEnd w:id="15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3 </w:t>
      </w:r>
      <w:bookmarkEnd w:id="16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17"/>
      <w:bookmarkEnd w:id="18"/>
    </w:p>
    <w:p w:rsidR="006F50EC" w:rsidRPr="006F50EC" w:rsidRDefault="006F50EC" w:rsidP="006F50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SANTRAUKA</w:t>
      </w:r>
    </w:p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Parengė: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360" w:lineRule="auto"/>
              <w:ind w:right="98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Vardas PAVARDĖ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Tema: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360" w:lineRule="auto"/>
              <w:ind w:right="96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TEMOS PAVADINIMAS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Vadovas (-ė):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360" w:lineRule="auto"/>
              <w:ind w:right="98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Vardas PAVARDĖ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Mokymo įstaiga: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360" w:lineRule="auto"/>
              <w:ind w:right="98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Vilniaus kolegija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Vieta ir metai: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360" w:lineRule="auto"/>
              <w:ind w:right="98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Vilnius, 20XX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Puslapiai: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360" w:lineRule="auto"/>
              <w:ind w:right="98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00</w:t>
            </w:r>
          </w:p>
        </w:tc>
      </w:tr>
    </w:tbl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19" w:name="_12_PRIEDAS"/>
      <w:bookmarkStart w:id="20" w:name="_10_priedas"/>
      <w:bookmarkStart w:id="21" w:name="_Toc31714977"/>
      <w:bookmarkStart w:id="22" w:name="_Toc56501872"/>
      <w:bookmarkStart w:id="23" w:name="_Toc60673495"/>
      <w:bookmarkEnd w:id="19"/>
      <w:bookmarkEnd w:id="20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4 </w:t>
      </w:r>
      <w:bookmarkEnd w:id="21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22"/>
      <w:bookmarkEnd w:id="23"/>
    </w:p>
    <w:p w:rsidR="006F50EC" w:rsidRPr="006F50EC" w:rsidRDefault="006F50EC" w:rsidP="006F50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SUMMARY</w:t>
      </w:r>
    </w:p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proofErr w:type="spellStart"/>
            <w:r w:rsidRPr="006F50EC">
              <w:rPr>
                <w:sz w:val="24"/>
              </w:rPr>
              <w:t>Compiled</w:t>
            </w:r>
            <w:proofErr w:type="spellEnd"/>
            <w:r w:rsidRPr="006F50EC">
              <w:rPr>
                <w:sz w:val="24"/>
              </w:rPr>
              <w:t xml:space="preserve"> </w:t>
            </w:r>
            <w:proofErr w:type="spellStart"/>
            <w:r w:rsidRPr="006F50EC">
              <w:rPr>
                <w:sz w:val="24"/>
              </w:rPr>
              <w:t>by</w:t>
            </w:r>
            <w:proofErr w:type="spellEnd"/>
            <w:r w:rsidRPr="006F50EC">
              <w:rPr>
                <w:sz w:val="24"/>
              </w:rPr>
              <w:t>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276" w:lineRule="auto"/>
              <w:rPr>
                <w:sz w:val="24"/>
              </w:rPr>
            </w:pPr>
            <w:r w:rsidRPr="006F50EC">
              <w:rPr>
                <w:sz w:val="24"/>
              </w:rPr>
              <w:t>Name SURNAME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proofErr w:type="spellStart"/>
            <w:r w:rsidRPr="006F50EC">
              <w:rPr>
                <w:sz w:val="24"/>
                <w:szCs w:val="24"/>
              </w:rPr>
              <w:t>Topic</w:t>
            </w:r>
            <w:proofErr w:type="spellEnd"/>
            <w:r w:rsidRPr="006F50EC">
              <w:rPr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276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 xml:space="preserve">TOPIC TITLE 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proofErr w:type="spellStart"/>
            <w:r w:rsidRPr="006F50EC">
              <w:rPr>
                <w:sz w:val="24"/>
                <w:szCs w:val="24"/>
              </w:rPr>
              <w:t>Consultant</w:t>
            </w:r>
            <w:proofErr w:type="spellEnd"/>
            <w:r w:rsidRPr="006F50EC">
              <w:rPr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276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Name SURNAME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proofErr w:type="spellStart"/>
            <w:r w:rsidRPr="006F50EC">
              <w:rPr>
                <w:sz w:val="24"/>
                <w:szCs w:val="24"/>
              </w:rPr>
              <w:t>Institution</w:t>
            </w:r>
            <w:proofErr w:type="spellEnd"/>
            <w:r w:rsidRPr="006F50EC">
              <w:rPr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276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 xml:space="preserve">Vilniaus kolegija / University </w:t>
            </w:r>
            <w:proofErr w:type="spellStart"/>
            <w:r w:rsidRPr="006F50EC">
              <w:rPr>
                <w:sz w:val="24"/>
                <w:szCs w:val="24"/>
              </w:rPr>
              <w:t>of</w:t>
            </w:r>
            <w:proofErr w:type="spellEnd"/>
            <w:r w:rsidRPr="006F50EC">
              <w:rPr>
                <w:sz w:val="24"/>
                <w:szCs w:val="24"/>
              </w:rPr>
              <w:t xml:space="preserve"> </w:t>
            </w:r>
            <w:proofErr w:type="spellStart"/>
            <w:r w:rsidRPr="006F50EC">
              <w:rPr>
                <w:sz w:val="24"/>
                <w:szCs w:val="24"/>
              </w:rPr>
              <w:t>Applied</w:t>
            </w:r>
            <w:proofErr w:type="spellEnd"/>
            <w:r w:rsidRPr="006F50EC">
              <w:rPr>
                <w:sz w:val="24"/>
                <w:szCs w:val="24"/>
              </w:rPr>
              <w:t xml:space="preserve"> </w:t>
            </w:r>
            <w:proofErr w:type="spellStart"/>
            <w:r w:rsidRPr="006F50EC">
              <w:rPr>
                <w:sz w:val="24"/>
                <w:szCs w:val="24"/>
              </w:rPr>
              <w:t>Sciences</w:t>
            </w:r>
            <w:proofErr w:type="spellEnd"/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proofErr w:type="spellStart"/>
            <w:r w:rsidRPr="006F50EC">
              <w:rPr>
                <w:sz w:val="24"/>
                <w:szCs w:val="24"/>
              </w:rPr>
              <w:t>Place</w:t>
            </w:r>
            <w:proofErr w:type="spellEnd"/>
            <w:r w:rsidRPr="006F50EC">
              <w:rPr>
                <w:sz w:val="24"/>
                <w:szCs w:val="24"/>
              </w:rPr>
              <w:t xml:space="preserve">, </w:t>
            </w:r>
            <w:proofErr w:type="spellStart"/>
            <w:r w:rsidRPr="006F50EC">
              <w:rPr>
                <w:sz w:val="24"/>
                <w:szCs w:val="24"/>
              </w:rPr>
              <w:t>year</w:t>
            </w:r>
            <w:proofErr w:type="spellEnd"/>
            <w:r w:rsidRPr="006F50EC">
              <w:rPr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276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Vilnius, 20XX</w:t>
            </w:r>
          </w:p>
        </w:tc>
      </w:tr>
      <w:tr w:rsidR="006F50EC" w:rsidRPr="006F50EC" w:rsidTr="00326B2B">
        <w:tc>
          <w:tcPr>
            <w:tcW w:w="2122" w:type="dxa"/>
          </w:tcPr>
          <w:p w:rsidR="006F50EC" w:rsidRPr="006F50EC" w:rsidRDefault="006F50EC" w:rsidP="006F50EC">
            <w:pPr>
              <w:spacing w:line="360" w:lineRule="auto"/>
              <w:rPr>
                <w:sz w:val="24"/>
              </w:rPr>
            </w:pPr>
            <w:proofErr w:type="spellStart"/>
            <w:r w:rsidRPr="006F50EC">
              <w:rPr>
                <w:sz w:val="24"/>
                <w:szCs w:val="24"/>
              </w:rPr>
              <w:t>Number</w:t>
            </w:r>
            <w:proofErr w:type="spellEnd"/>
            <w:r w:rsidRPr="006F50EC">
              <w:rPr>
                <w:sz w:val="24"/>
                <w:szCs w:val="24"/>
              </w:rPr>
              <w:t xml:space="preserve"> </w:t>
            </w:r>
            <w:proofErr w:type="spellStart"/>
            <w:r w:rsidRPr="006F50EC">
              <w:rPr>
                <w:sz w:val="24"/>
                <w:szCs w:val="24"/>
              </w:rPr>
              <w:t>of</w:t>
            </w:r>
            <w:proofErr w:type="spellEnd"/>
            <w:r w:rsidRPr="006F50EC">
              <w:rPr>
                <w:sz w:val="24"/>
                <w:szCs w:val="24"/>
              </w:rPr>
              <w:t xml:space="preserve"> pages:</w:t>
            </w:r>
          </w:p>
        </w:tc>
        <w:tc>
          <w:tcPr>
            <w:tcW w:w="7507" w:type="dxa"/>
          </w:tcPr>
          <w:p w:rsidR="006F50EC" w:rsidRPr="006F50EC" w:rsidRDefault="006F50EC" w:rsidP="006F50EC">
            <w:pPr>
              <w:spacing w:line="276" w:lineRule="auto"/>
              <w:rPr>
                <w:sz w:val="24"/>
              </w:rPr>
            </w:pPr>
            <w:r w:rsidRPr="006F50EC">
              <w:rPr>
                <w:sz w:val="24"/>
                <w:szCs w:val="24"/>
              </w:rPr>
              <w:t>00</w:t>
            </w:r>
          </w:p>
        </w:tc>
      </w:tr>
    </w:tbl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50EC" w:rsidRPr="006F50EC" w:rsidRDefault="006F50EC" w:rsidP="006F50EC">
      <w:pPr>
        <w:tabs>
          <w:tab w:val="left" w:leader="dot" w:pos="949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0EC" w:rsidRPr="006F50EC" w:rsidRDefault="006F50EC" w:rsidP="006F50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Arial Unicode MS" w:hAnsi="Times New Roman" w:cs="Times New Roman"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24" w:name="_5_priedas_1"/>
      <w:bookmarkStart w:id="25" w:name="_Toc31714979"/>
      <w:bookmarkStart w:id="26" w:name="_Toc56501874"/>
      <w:bookmarkStart w:id="27" w:name="_Toc60673496"/>
      <w:bookmarkEnd w:id="24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5 </w:t>
      </w:r>
      <w:bookmarkEnd w:id="25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26"/>
      <w:bookmarkEnd w:id="27"/>
    </w:p>
    <w:p w:rsidR="006F50EC" w:rsidRPr="006F50EC" w:rsidRDefault="006F50EC" w:rsidP="006F50EC">
      <w:pPr>
        <w:spacing w:after="0" w:line="240" w:lineRule="auto"/>
        <w:ind w:left="10" w:right="284" w:hanging="10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bookmarkStart w:id="28" w:name="_15_PRIEDAS"/>
      <w:bookmarkEnd w:id="28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VILNIAUS KOLEGIJA</w:t>
      </w:r>
    </w:p>
    <w:p w:rsidR="006F50EC" w:rsidRPr="006F50EC" w:rsidRDefault="006F50EC" w:rsidP="006F5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EKONOMIKOS FAKULTETAS </w:t>
      </w:r>
    </w:p>
    <w:p w:rsidR="006F50EC" w:rsidRPr="006F50EC" w:rsidRDefault="006F50EC" w:rsidP="006F50EC">
      <w:pPr>
        <w:spacing w:after="0" w:line="240" w:lineRule="auto"/>
        <w:ind w:left="1243" w:hanging="10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.................................................................................................. KATEDRA </w:t>
      </w:r>
    </w:p>
    <w:p w:rsidR="006F50EC" w:rsidRPr="006F50EC" w:rsidRDefault="006F50EC" w:rsidP="006F50EC">
      <w:pPr>
        <w:spacing w:after="0" w:line="240" w:lineRule="auto"/>
        <w:ind w:left="1243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spacing w:after="0" w:line="240" w:lineRule="auto"/>
        <w:ind w:left="10" w:right="286" w:hanging="1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BAIGIAMOJO DARBO RECENZIJA </w:t>
      </w:r>
    </w:p>
    <w:p w:rsidR="006F50EC" w:rsidRPr="006F50EC" w:rsidRDefault="006F50EC" w:rsidP="006F50EC">
      <w:pPr>
        <w:spacing w:after="0" w:line="240" w:lineRule="auto"/>
        <w:ind w:left="10" w:right="286" w:hanging="10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tbl>
      <w:tblPr>
        <w:tblStyle w:val="TableGrid0"/>
        <w:tblW w:w="5000" w:type="pct"/>
        <w:tblInd w:w="0" w:type="dxa"/>
        <w:tblLook w:val="04A0" w:firstRow="1" w:lastRow="0" w:firstColumn="1" w:lastColumn="0" w:noHBand="0" w:noVBand="1"/>
      </w:tblPr>
      <w:tblGrid>
        <w:gridCol w:w="2833"/>
        <w:gridCol w:w="6806"/>
      </w:tblGrid>
      <w:tr w:rsidR="006F50EC" w:rsidRPr="006F50EC" w:rsidTr="00326B2B">
        <w:trPr>
          <w:trHeight w:val="276"/>
        </w:trPr>
        <w:tc>
          <w:tcPr>
            <w:tcW w:w="2830" w:type="dxa"/>
          </w:tcPr>
          <w:p w:rsidR="006F50EC" w:rsidRPr="006F50EC" w:rsidRDefault="006F50EC" w:rsidP="006F50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Baigiamojo darbo tema </w:t>
            </w:r>
          </w:p>
        </w:tc>
        <w:tc>
          <w:tcPr>
            <w:tcW w:w="6799" w:type="dxa"/>
            <w:tcBorders>
              <w:bottom w:val="dashSmallGap" w:sz="4" w:space="0" w:color="auto"/>
            </w:tcBorders>
          </w:tcPr>
          <w:p w:rsidR="006F50EC" w:rsidRPr="006F50EC" w:rsidRDefault="006F50EC" w:rsidP="006F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50EC" w:rsidRPr="006F50EC" w:rsidTr="00326B2B">
        <w:trPr>
          <w:trHeight w:val="276"/>
        </w:trPr>
        <w:tc>
          <w:tcPr>
            <w:tcW w:w="2830" w:type="dxa"/>
          </w:tcPr>
          <w:p w:rsidR="006F50EC" w:rsidRPr="006F50EC" w:rsidRDefault="006F50EC" w:rsidP="006F50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Baigiamojo darbo autorius </w:t>
            </w:r>
          </w:p>
        </w:tc>
        <w:tc>
          <w:tcPr>
            <w:tcW w:w="67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50EC" w:rsidRPr="006F50EC" w:rsidRDefault="006F50EC" w:rsidP="006F50EC">
            <w:pPr>
              <w:tabs>
                <w:tab w:val="center" w:pos="5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50EC" w:rsidRPr="006F50EC" w:rsidTr="00326B2B">
        <w:trPr>
          <w:trHeight w:val="276"/>
        </w:trPr>
        <w:tc>
          <w:tcPr>
            <w:tcW w:w="2830" w:type="dxa"/>
          </w:tcPr>
          <w:p w:rsidR="006F50EC" w:rsidRPr="006F50EC" w:rsidRDefault="006F50EC" w:rsidP="006F50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6799" w:type="dxa"/>
            <w:tcBorders>
              <w:top w:val="dashSmallGap" w:sz="4" w:space="0" w:color="auto"/>
            </w:tcBorders>
          </w:tcPr>
          <w:p w:rsidR="006F50EC" w:rsidRPr="006F50EC" w:rsidRDefault="006F50EC" w:rsidP="006F50EC">
            <w:pPr>
              <w:tabs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  <w:t>(vardas, pavardė)</w:t>
            </w:r>
          </w:p>
        </w:tc>
      </w:tr>
      <w:tr w:rsidR="006F50EC" w:rsidRPr="006F50EC" w:rsidTr="00326B2B">
        <w:trPr>
          <w:trHeight w:val="271"/>
        </w:trPr>
        <w:tc>
          <w:tcPr>
            <w:tcW w:w="2830" w:type="dxa"/>
          </w:tcPr>
          <w:p w:rsidR="006F50EC" w:rsidRPr="006F50EC" w:rsidRDefault="006F50EC" w:rsidP="006F50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Recenzentas  </w:t>
            </w:r>
          </w:p>
        </w:tc>
        <w:tc>
          <w:tcPr>
            <w:tcW w:w="6799" w:type="dxa"/>
            <w:tcBorders>
              <w:bottom w:val="dashSmallGap" w:sz="4" w:space="0" w:color="auto"/>
            </w:tcBorders>
          </w:tcPr>
          <w:p w:rsidR="006F50EC" w:rsidRPr="006F50EC" w:rsidRDefault="006F50EC" w:rsidP="006F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F50EC" w:rsidRPr="006F50EC" w:rsidTr="00326B2B">
        <w:trPr>
          <w:trHeight w:val="271"/>
        </w:trPr>
        <w:tc>
          <w:tcPr>
            <w:tcW w:w="2830" w:type="dxa"/>
          </w:tcPr>
          <w:p w:rsidR="006F50EC" w:rsidRPr="006F50EC" w:rsidRDefault="006F50EC" w:rsidP="006F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799" w:type="dxa"/>
            <w:tcBorders>
              <w:top w:val="dashSmallGap" w:sz="4" w:space="0" w:color="auto"/>
            </w:tcBorders>
          </w:tcPr>
          <w:p w:rsidR="006F50EC" w:rsidRPr="006F50EC" w:rsidRDefault="006F50EC" w:rsidP="006F5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  <w:t>(vardas, pavardė, darbovietė, pareigos, pedagoginis vardas, mokslinis laipsnis)</w:t>
            </w:r>
          </w:p>
        </w:tc>
      </w:tr>
    </w:tbl>
    <w:p w:rsidR="006F50EC" w:rsidRPr="006F50EC" w:rsidRDefault="006F50EC" w:rsidP="006F50EC">
      <w:pPr>
        <w:spacing w:after="17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tikslas, uždaviniai, problemos sprendimas </w:t>
      </w:r>
    </w:p>
    <w:p w:rsidR="006F50EC" w:rsidRPr="006F50EC" w:rsidRDefault="006F50EC" w:rsidP="006F50EC">
      <w:pPr>
        <w:spacing w:after="161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Teorinės dalies vertinimas </w:t>
      </w:r>
    </w:p>
    <w:p w:rsidR="006F50EC" w:rsidRPr="006F50EC" w:rsidRDefault="006F50EC" w:rsidP="006F50EC">
      <w:pPr>
        <w:spacing w:after="112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Tiriamosios / projektinės dalies vertinimas </w:t>
      </w:r>
    </w:p>
    <w:p w:rsidR="006F50EC" w:rsidRPr="006F50EC" w:rsidRDefault="006F50EC" w:rsidP="006F50EC">
      <w:pPr>
        <w:spacing w:after="145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Tiriamosios / projektinės dalies ryšys su teorine dalimis </w:t>
      </w:r>
    </w:p>
    <w:p w:rsidR="006F50EC" w:rsidRPr="006F50EC" w:rsidRDefault="006F50EC" w:rsidP="006F50EC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rezultatai ir išvados </w:t>
      </w:r>
    </w:p>
    <w:p w:rsidR="006F50EC" w:rsidRPr="006F50EC" w:rsidRDefault="006F50EC" w:rsidP="006F50EC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praktinė reikšmė (pritaikymo galimybės) </w:t>
      </w:r>
    </w:p>
    <w:p w:rsidR="006F50EC" w:rsidRPr="006F50EC" w:rsidRDefault="006F50EC" w:rsidP="006F50EC">
      <w:pPr>
        <w:spacing w:after="112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Kalbos taisyklingumas </w:t>
      </w:r>
    </w:p>
    <w:p w:rsidR="006F50EC" w:rsidRPr="006F50EC" w:rsidRDefault="006F50EC" w:rsidP="006F50EC">
      <w:pPr>
        <w:spacing w:after="112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privalumai </w:t>
      </w:r>
    </w:p>
    <w:p w:rsidR="006F50EC" w:rsidRPr="006F50EC" w:rsidRDefault="006F50EC" w:rsidP="006F50EC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Baigiamojo darbo trūkumai </w:t>
      </w:r>
    </w:p>
    <w:p w:rsidR="006F50EC" w:rsidRPr="006F50EC" w:rsidRDefault="006F50EC" w:rsidP="006F50EC">
      <w:pPr>
        <w:spacing w:after="112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6F50EC" w:rsidRPr="006F50EC" w:rsidRDefault="006F50EC" w:rsidP="006F50EC">
      <w:pPr>
        <w:spacing w:after="116" w:line="240" w:lineRule="auto"/>
        <w:ind w:left="-5" w:hanging="1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Klausimai darbo autoriui </w:t>
      </w:r>
    </w:p>
    <w:p w:rsidR="006F50EC" w:rsidRPr="006F50EC" w:rsidRDefault="006F50EC" w:rsidP="006F50EC">
      <w:pPr>
        <w:spacing w:after="127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2"/>
      </w:tblGrid>
      <w:tr w:rsidR="006F50EC" w:rsidRPr="006F50EC" w:rsidTr="00326B2B">
        <w:tc>
          <w:tcPr>
            <w:tcW w:w="5807" w:type="dxa"/>
          </w:tcPr>
          <w:p w:rsidR="006F50EC" w:rsidRPr="006F50EC" w:rsidRDefault="006F50EC" w:rsidP="006F50EC">
            <w:pPr>
              <w:rPr>
                <w:sz w:val="24"/>
              </w:rPr>
            </w:pPr>
            <w:r w:rsidRPr="006F50EC">
              <w:rPr>
                <w:sz w:val="24"/>
              </w:rPr>
              <w:t>Baigiamojo darbo įvertinimas (dešimties balų sistemoje)</w:t>
            </w: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6F50EC" w:rsidRPr="006F50EC" w:rsidRDefault="006F50EC" w:rsidP="006F50EC">
            <w:pPr>
              <w:rPr>
                <w:sz w:val="24"/>
              </w:rPr>
            </w:pPr>
          </w:p>
        </w:tc>
      </w:tr>
      <w:tr w:rsidR="006F50EC" w:rsidRPr="006F50EC" w:rsidTr="00326B2B">
        <w:tc>
          <w:tcPr>
            <w:tcW w:w="5807" w:type="dxa"/>
          </w:tcPr>
          <w:p w:rsidR="006F50EC" w:rsidRPr="006F50EC" w:rsidRDefault="006F50EC" w:rsidP="006F50EC">
            <w:pPr>
              <w:rPr>
                <w:sz w:val="24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6F50EC" w:rsidRPr="006F50EC" w:rsidRDefault="006F50EC" w:rsidP="006F50EC">
            <w:pPr>
              <w:jc w:val="center"/>
              <w:rPr>
                <w:sz w:val="24"/>
              </w:rPr>
            </w:pPr>
            <w:r w:rsidRPr="006F50EC">
              <w:rPr>
                <w:sz w:val="18"/>
              </w:rPr>
              <w:t>(įrašyti)</w:t>
            </w:r>
          </w:p>
        </w:tc>
      </w:tr>
    </w:tbl>
    <w:p w:rsidR="006F50EC" w:rsidRPr="006F50EC" w:rsidRDefault="006F50EC" w:rsidP="006F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F50EC" w:rsidRPr="006F50EC" w:rsidTr="00326B2B">
        <w:tc>
          <w:tcPr>
            <w:tcW w:w="9629" w:type="dxa"/>
            <w:tcBorders>
              <w:bottom w:val="dashSmallGap" w:sz="4" w:space="0" w:color="auto"/>
            </w:tcBorders>
          </w:tcPr>
          <w:p w:rsidR="006F50EC" w:rsidRPr="006F50EC" w:rsidRDefault="006F50EC" w:rsidP="006F50EC">
            <w:pPr>
              <w:rPr>
                <w:sz w:val="24"/>
              </w:rPr>
            </w:pPr>
          </w:p>
        </w:tc>
      </w:tr>
      <w:tr w:rsidR="006F50EC" w:rsidRPr="006F50EC" w:rsidTr="00326B2B">
        <w:tc>
          <w:tcPr>
            <w:tcW w:w="9629" w:type="dxa"/>
            <w:tcBorders>
              <w:top w:val="dashSmallGap" w:sz="4" w:space="0" w:color="auto"/>
            </w:tcBorders>
          </w:tcPr>
          <w:p w:rsidR="006F50EC" w:rsidRPr="006F50EC" w:rsidRDefault="006F50EC" w:rsidP="006F50EC">
            <w:pPr>
              <w:jc w:val="center"/>
              <w:rPr>
                <w:sz w:val="24"/>
              </w:rPr>
            </w:pPr>
            <w:r w:rsidRPr="006F50EC">
              <w:rPr>
                <w:sz w:val="18"/>
              </w:rPr>
              <w:t>(vardas, pavardė, parašas)</w:t>
            </w:r>
          </w:p>
        </w:tc>
      </w:tr>
    </w:tbl>
    <w:p w:rsidR="006F50EC" w:rsidRPr="006F50EC" w:rsidRDefault="006F50EC" w:rsidP="006F50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Arial Unicode MS" w:hAnsi="Times New Roman" w:cs="Times New Roman"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29" w:name="_3_priedas_1"/>
      <w:bookmarkStart w:id="30" w:name="_Toc60673497"/>
      <w:bookmarkEnd w:id="29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>6 priedas</w:t>
      </w:r>
      <w:bookmarkEnd w:id="30"/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pacing w:val="-10"/>
          <w:sz w:val="24"/>
          <w:szCs w:val="20"/>
          <w:lang w:eastAsia="lt-LT"/>
        </w:rPr>
        <w:drawing>
          <wp:inline distT="0" distB="0" distL="0" distR="0" wp14:anchorId="6D0054C6" wp14:editId="40C11CE0">
            <wp:extent cx="723900" cy="733425"/>
            <wp:effectExtent l="0" t="0" r="0" b="9525"/>
            <wp:docPr id="12" name="Picture 19" descr="Description: 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 KOLEGIJA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EKONOMIKOS FAKULTETAS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________________ katedra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TEMOS PAVADINIMAS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Profesinio bakalauro baigiamasis darbas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 PAVADINIMAS (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KODAS)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lef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DIPLOMANTAS (-Ė) 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Vardas PAVARDĖ</w:t>
      </w:r>
    </w:p>
    <w:p w:rsidR="006F50EC" w:rsidRPr="006F50EC" w:rsidRDefault="006F50EC" w:rsidP="006F50EC">
      <w:pPr>
        <w:tabs>
          <w:tab w:val="lef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lef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left" w:pos="694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VADOVAS (-Ė) 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proofErr w:type="spellStart"/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lekt</w:t>
      </w:r>
      <w:proofErr w:type="spellEnd"/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  <w:proofErr w:type="spellStart"/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Vardė</w:t>
      </w:r>
      <w:proofErr w:type="spellEnd"/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PAVARDIENĖ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Vilnius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20XX</w:t>
      </w: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31" w:name="_2_PRIEDAS"/>
      <w:bookmarkStart w:id="32" w:name="_Toc31714967"/>
      <w:bookmarkStart w:id="33" w:name="_Toc56501863"/>
      <w:bookmarkStart w:id="34" w:name="_Toc60673498"/>
      <w:bookmarkEnd w:id="31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7 </w:t>
      </w:r>
      <w:bookmarkEnd w:id="32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33"/>
      <w:bookmarkEnd w:id="34"/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pacing w:val="-10"/>
          <w:sz w:val="24"/>
          <w:szCs w:val="20"/>
          <w:lang w:eastAsia="lt-LT"/>
        </w:rPr>
        <w:drawing>
          <wp:inline distT="0" distB="0" distL="0" distR="0" wp14:anchorId="4B7D9B69" wp14:editId="2CBFE369">
            <wp:extent cx="723900" cy="733425"/>
            <wp:effectExtent l="0" t="0" r="0" b="9525"/>
            <wp:docPr id="2" name="Picture 19" descr="Description: 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 KOLEGIJA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EKONOMIKOS FAKULTETAS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________________ katedra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TEMOS PAVADINIMAS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Profesinio bakalauro baigiamasis darbas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 PAVADINIMAS (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KODAS)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lef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DIPLOMANTAS (-Ė) 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Vardas PAVARDĖ</w:t>
      </w:r>
    </w:p>
    <w:p w:rsidR="006F50EC" w:rsidRPr="006F50EC" w:rsidRDefault="006F50EC" w:rsidP="006F50EC">
      <w:pPr>
        <w:tabs>
          <w:tab w:val="lef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VADOVAI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doc. dr. Vardys PAVARDYS</w:t>
      </w:r>
    </w:p>
    <w:p w:rsidR="006F50EC" w:rsidRPr="006F50EC" w:rsidRDefault="006F50EC" w:rsidP="006F50EC">
      <w:pPr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proofErr w:type="spellStart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lekt</w:t>
      </w:r>
      <w:proofErr w:type="spellEnd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Vardė</w:t>
      </w:r>
      <w:proofErr w:type="spellEnd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PAVARDAITĖ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Vilnius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20XX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35" w:name="_8_priedas"/>
      <w:bookmarkStart w:id="36" w:name="_Toc56501864"/>
      <w:bookmarkStart w:id="37" w:name="_Toc60673499"/>
      <w:bookmarkStart w:id="38" w:name="_Hlk59537049"/>
      <w:bookmarkEnd w:id="35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>8 priedas</w:t>
      </w:r>
      <w:bookmarkEnd w:id="36"/>
      <w:bookmarkEnd w:id="37"/>
    </w:p>
    <w:p w:rsidR="006F50EC" w:rsidRPr="006F50EC" w:rsidRDefault="006F50EC" w:rsidP="006F50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TURINYS</w:t>
      </w:r>
    </w:p>
    <w:p w:rsidR="006F50EC" w:rsidRPr="006F50EC" w:rsidRDefault="006F50EC" w:rsidP="006F50E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2139F1" w:rsidRPr="002139F1" w:rsidRDefault="002139F1" w:rsidP="002139F1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39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LENTELIŲ SĄRAŠAS</w:t>
      </w:r>
      <w:r w:rsidRPr="002139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  <w:t>3</w:t>
      </w:r>
    </w:p>
    <w:p w:rsidR="002139F1" w:rsidRPr="002139F1" w:rsidRDefault="002139F1" w:rsidP="002139F1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39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PAVEIKSLŲ SĄRAŠAS</w:t>
      </w:r>
      <w:r w:rsidRPr="002139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4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ĮVADAS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2139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ORIGINALUS TEORINĖS DALIES PAVADINIMAS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2139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1.1. Poskyrio pavadinimas 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r w:rsidR="002139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1.2. Poskyrio pavadinimas 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bookmarkStart w:id="39" w:name="_GoBack"/>
      <w:bookmarkEnd w:id="39"/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1.2.1. Skyrelio pavadinimas 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  <w:t>15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1.2.2. Skyrelio pavadinimas 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  <w:t>20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2. X ĮMONĖS VEIKLOS APIBŪDINIMAS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25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ORIGINALUS SKYRIAUS PAVADINIMAS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30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3.1. Poskyrio pavadinimas 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  <w:t>31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3.2. Poskyrio pavadinimas 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  <w:t>36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3.3. X įmonės veiklos gerinimo priemonių ekonominis pagrindimas</w:t>
      </w:r>
      <w:r w:rsidRPr="006F50E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  <w:t>39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IŠVADOS IR SIŪLYMAI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42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LITERATŪRA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44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SANTRAUKA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46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SUMMARY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47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PRIEDAI (12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pusjuodis</w:t>
      </w:r>
      <w:proofErr w:type="spellEnd"/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48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 priedas. Priedo pavadinimas 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, įprastinis)</w:t>
      </w:r>
    </w:p>
    <w:p w:rsidR="006F50EC" w:rsidRPr="006F50EC" w:rsidRDefault="006F50EC" w:rsidP="006F50EC">
      <w:pPr>
        <w:tabs>
          <w:tab w:val="right" w:leader="dot" w:pos="9356"/>
        </w:tabs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 priedas. Priedo pavadinimas 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, įprastinis)</w:t>
      </w:r>
    </w:p>
    <w:p w:rsidR="006F50EC" w:rsidRPr="006F50EC" w:rsidRDefault="006F50EC" w:rsidP="006F50EC">
      <w:pPr>
        <w:tabs>
          <w:tab w:val="right" w:leader="dot" w:pos="9360"/>
        </w:tabs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3 priedas. Priedo pavadinimas 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(12 </w:t>
      </w:r>
      <w:proofErr w:type="spellStart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pt</w:t>
      </w:r>
      <w:proofErr w:type="spellEnd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, įprastinis)</w:t>
      </w:r>
    </w:p>
    <w:bookmarkEnd w:id="38"/>
    <w:p w:rsidR="006F50EC" w:rsidRPr="006F50EC" w:rsidRDefault="006F50EC" w:rsidP="006F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40" w:name="_3_PRIEDAS"/>
      <w:bookmarkStart w:id="41" w:name="_9_priedas"/>
      <w:bookmarkStart w:id="42" w:name="_Toc31714968"/>
      <w:bookmarkStart w:id="43" w:name="_Toc56501865"/>
      <w:bookmarkStart w:id="44" w:name="_Toc60673500"/>
      <w:bookmarkEnd w:id="40"/>
      <w:bookmarkEnd w:id="41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9 </w:t>
      </w:r>
      <w:bookmarkEnd w:id="42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43"/>
      <w:bookmarkEnd w:id="44"/>
    </w:p>
    <w:p w:rsidR="006F50EC" w:rsidRPr="006F50EC" w:rsidRDefault="006F50EC" w:rsidP="006F50EC">
      <w:pPr>
        <w:spacing w:after="0" w:line="276" w:lineRule="auto"/>
        <w:jc w:val="center"/>
        <w:rPr>
          <w:rFonts w:ascii="Times New Roman" w:eastAsia="Calibri Light" w:hAnsi="Times New Roman" w:cs="Times New Roman"/>
          <w:b/>
          <w:sz w:val="28"/>
          <w:szCs w:val="20"/>
          <w:lang w:eastAsia="lt-LT"/>
        </w:rPr>
      </w:pPr>
      <w:bookmarkStart w:id="45" w:name="_Toc10544666"/>
      <w:bookmarkStart w:id="46" w:name="_Toc25345346"/>
      <w:r w:rsidRPr="006F50EC">
        <w:rPr>
          <w:rFonts w:ascii="Times New Roman" w:eastAsia="Calibri Light" w:hAnsi="Times New Roman" w:cs="Times New Roman"/>
          <w:b/>
          <w:sz w:val="28"/>
          <w:szCs w:val="20"/>
          <w:lang w:eastAsia="lt-LT"/>
        </w:rPr>
        <w:t>LENTELIŲ SĄRAŠAS</w:t>
      </w:r>
      <w:bookmarkEnd w:id="45"/>
      <w:bookmarkEnd w:id="46"/>
    </w:p>
    <w:p w:rsidR="006F50EC" w:rsidRPr="006F50EC" w:rsidRDefault="006F50EC" w:rsidP="006F50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1 lentelė.</w:t>
      </w:r>
      <w:r w:rsidRPr="006F50EC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Pajamų pripažinimo sąlygos nacionaliniame ir tarptautiniame standartuose</w:t>
      </w:r>
      <w:r w:rsidRPr="006F50EC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  <w:t>4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NewRomanPSMT" w:hAnsi="Times New Roman" w:cs="Times New Roman"/>
          <w:sz w:val="24"/>
          <w:szCs w:val="24"/>
          <w:lang w:eastAsia="lt-LT"/>
        </w:rPr>
        <w:t>2 lentelė. Įsipareigojimų apibūdinimas teisės aktuose ir kituose šaltiniuose</w:t>
      </w:r>
      <w:r w:rsidRPr="006F50EC">
        <w:rPr>
          <w:rFonts w:ascii="Times New Roman" w:eastAsia="TimesNewRomanPSMT" w:hAnsi="Times New Roman" w:cs="Times New Roman"/>
          <w:sz w:val="24"/>
          <w:szCs w:val="24"/>
          <w:lang w:eastAsia="lt-LT"/>
        </w:rPr>
        <w:tab/>
        <w:t>8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3 lentelė. UAB „X“ nuosavo kapitalo sudėtis 2016-2018 m., Eur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20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NewRomanPS-BoldMT" w:eastAsia="Times New Roman" w:hAnsi="TimesNewRomanPS-BoldMT" w:cs="Times New Roman"/>
          <w:bCs/>
          <w:color w:val="000000"/>
          <w:sz w:val="28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lentelė. UAB „X“ mokamų mokesčių registravimas, </w:t>
      </w:r>
      <w:r w:rsidRPr="006F50EC">
        <w:rPr>
          <w:rFonts w:ascii="TimesNewRomanPS-BoldMT" w:eastAsia="Times New Roman" w:hAnsi="TimesNewRomanPS-BoldMT" w:cs="Times New Roman"/>
          <w:bCs/>
          <w:color w:val="000000"/>
          <w:sz w:val="28"/>
          <w:szCs w:val="24"/>
          <w:lang w:eastAsia="lt-LT"/>
        </w:rPr>
        <w:t>Eur</w:t>
      </w:r>
      <w:r w:rsidRPr="006F50EC">
        <w:rPr>
          <w:rFonts w:ascii="TimesNewRomanPS-BoldMT" w:eastAsia="Times New Roman" w:hAnsi="TimesNewRomanPS-BoldMT" w:cs="Times New Roman"/>
          <w:bCs/>
          <w:color w:val="000000"/>
          <w:sz w:val="28"/>
          <w:szCs w:val="24"/>
          <w:lang w:eastAsia="lt-LT"/>
        </w:rPr>
        <w:tab/>
        <w:t>25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5 lentelė. UAB „X“ trumpalaikio turto likučiai 2020 m. gruodžio 1 d., Eur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38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6 lentelė. Ataskaitinio laikotarpio etapai ir procedūros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45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7 lentelė. Balanso struktūra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50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8 lentelė. Pelno (nuostolių) ataskaitos straipsniai pagal veiklos sritis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54</w:t>
      </w:r>
    </w:p>
    <w:p w:rsidR="006F50EC" w:rsidRPr="006F50EC" w:rsidRDefault="006F50EC" w:rsidP="006F50E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47" w:name="_4_PRIEDAS"/>
      <w:bookmarkStart w:id="48" w:name="_Toc31714969"/>
      <w:bookmarkStart w:id="49" w:name="_Toc56501866"/>
      <w:bookmarkStart w:id="50" w:name="_Toc60673501"/>
      <w:bookmarkEnd w:id="47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10 </w:t>
      </w:r>
      <w:bookmarkEnd w:id="48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49"/>
      <w:bookmarkEnd w:id="50"/>
    </w:p>
    <w:p w:rsidR="006F50EC" w:rsidRPr="006F50EC" w:rsidRDefault="006F50EC" w:rsidP="006F50EC">
      <w:pPr>
        <w:spacing w:after="0" w:line="276" w:lineRule="auto"/>
        <w:jc w:val="center"/>
        <w:rPr>
          <w:rFonts w:ascii="Times New Roman" w:eastAsia="Calibri Light" w:hAnsi="Times New Roman" w:cs="Times New Roman"/>
          <w:b/>
          <w:sz w:val="28"/>
          <w:szCs w:val="20"/>
          <w:lang w:eastAsia="lt-LT"/>
        </w:rPr>
      </w:pPr>
      <w:bookmarkStart w:id="51" w:name="_Toc10544667"/>
      <w:bookmarkStart w:id="52" w:name="_Toc25345347"/>
      <w:r w:rsidRPr="006F50EC">
        <w:rPr>
          <w:rFonts w:ascii="Times New Roman" w:eastAsia="Calibri Light" w:hAnsi="Times New Roman" w:cs="Times New Roman"/>
          <w:b/>
          <w:sz w:val="28"/>
          <w:szCs w:val="20"/>
          <w:lang w:eastAsia="lt-LT"/>
        </w:rPr>
        <w:t>PAVEIKSLŲ SĄRAŠAS</w:t>
      </w:r>
      <w:bookmarkEnd w:id="51"/>
      <w:bookmarkEnd w:id="52"/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1 pav. Pajamų sąskaitų grupavimas pavyzdiniame sąskaitų plane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8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lt-LT"/>
        </w:rPr>
      </w:pPr>
      <w:r w:rsidRPr="006F50EC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lt-LT"/>
        </w:rPr>
        <w:t>2 pav. Finansinės analizės etapai ir jų turinys</w:t>
      </w:r>
      <w:r w:rsidRPr="006F50EC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lt-LT"/>
        </w:rPr>
        <w:tab/>
        <w:t>12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3 pav. UAB „X“ grynojo pardavimo pelningumo pokytis 2016-2020 metais, proc.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20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4 pav. UAB „X“ ilgalaikių įsipareigojimų sudėtis 2016-2020 m., Eur</w:t>
      </w:r>
      <w:r w:rsidRPr="006F50E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21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5 pav. Microsoft Dynamics NAV valdymo moduliai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25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6 pav. Pirkimo PVM sąskaitos faktūros registravimas NAV programoje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28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7 pav. UAB ,,X” trumpalaikio turto struktūros dinamika 2016-2020 metais, proc.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35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8 pav. UAB ,,X“ mokumo koeficientai 2016-2020 metais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36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9 pav. Finansinės atskaitomybės reglamentavimas tarptautiniu, valstybės ir įmonės lygiais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42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10 pav. UAB „X“ apskaitos procesas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48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11 pav. UAB „X“ paslaugų pardavimo operacija programoje „</w:t>
      </w:r>
      <w:proofErr w:type="spellStart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Rivilė</w:t>
      </w:r>
      <w:proofErr w:type="spellEnd"/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49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 pav. </w:t>
      </w:r>
      <w:r w:rsidRPr="006F50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Grynojo pardavimo pelningumo ir turto apyvartumo įtaka turto pelningumui, proc.</w:t>
      </w:r>
      <w:r w:rsidRPr="006F50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50</w:t>
      </w: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0EC" w:rsidRPr="006F50EC" w:rsidRDefault="006F50EC" w:rsidP="006F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53" w:name="_11_priedas"/>
      <w:bookmarkStart w:id="54" w:name="_Toc31714972"/>
      <w:bookmarkStart w:id="55" w:name="_Toc56501869"/>
      <w:bookmarkStart w:id="56" w:name="_Toc60673502"/>
      <w:bookmarkEnd w:id="53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11 </w:t>
      </w:r>
      <w:bookmarkEnd w:id="54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55"/>
      <w:bookmarkEnd w:id="56"/>
    </w:p>
    <w:p w:rsidR="006F50EC" w:rsidRPr="006F50EC" w:rsidRDefault="006F50EC" w:rsidP="006F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</w:rPr>
        <w:t>LENTELIŲ IR PAVEIKSLŲ PAVYZDŽIAI</w:t>
      </w:r>
    </w:p>
    <w:p w:rsidR="006F50EC" w:rsidRPr="006F50EC" w:rsidRDefault="006F50EC" w:rsidP="006F50EC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Lentelės pavyzdys</w:t>
      </w:r>
    </w:p>
    <w:p w:rsidR="006F50EC" w:rsidRPr="006F50EC" w:rsidRDefault="006F50EC" w:rsidP="006F50EC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1 lentelė.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UAB ,,X“ realizacijos įplaukos už prekes 20XX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563"/>
        <w:gridCol w:w="1232"/>
        <w:gridCol w:w="1232"/>
        <w:gridCol w:w="1232"/>
        <w:gridCol w:w="1232"/>
        <w:gridCol w:w="1232"/>
        <w:gridCol w:w="1232"/>
      </w:tblGrid>
      <w:tr w:rsidR="006F50EC" w:rsidRPr="006F50EC" w:rsidTr="00326B2B">
        <w:tc>
          <w:tcPr>
            <w:tcW w:w="674" w:type="dxa"/>
            <w:vMerge w:val="restart"/>
            <w:vAlign w:val="center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Eil. Nr.</w:t>
            </w:r>
          </w:p>
        </w:tc>
        <w:tc>
          <w:tcPr>
            <w:tcW w:w="1563" w:type="dxa"/>
            <w:vMerge w:val="restart"/>
            <w:vAlign w:val="center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Prekė</w:t>
            </w:r>
          </w:p>
        </w:tc>
        <w:tc>
          <w:tcPr>
            <w:tcW w:w="2464" w:type="dxa"/>
            <w:gridSpan w:val="2"/>
            <w:vAlign w:val="center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Realizacija per vieną dieną</w:t>
            </w:r>
          </w:p>
        </w:tc>
        <w:tc>
          <w:tcPr>
            <w:tcW w:w="2464" w:type="dxa"/>
            <w:gridSpan w:val="2"/>
            <w:vAlign w:val="center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Realizacija per mėnesį</w:t>
            </w:r>
          </w:p>
        </w:tc>
        <w:tc>
          <w:tcPr>
            <w:tcW w:w="2464" w:type="dxa"/>
            <w:gridSpan w:val="2"/>
            <w:vAlign w:val="center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Realizacija per metus</w:t>
            </w:r>
          </w:p>
        </w:tc>
      </w:tr>
      <w:tr w:rsidR="006F50EC" w:rsidRPr="006F50EC" w:rsidTr="00326B2B">
        <w:tc>
          <w:tcPr>
            <w:tcW w:w="674" w:type="dxa"/>
            <w:vMerge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</w:p>
        </w:tc>
        <w:tc>
          <w:tcPr>
            <w:tcW w:w="1563" w:type="dxa"/>
            <w:vMerge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vnt.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Eur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vnt.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Eur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vnt.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Eur</w:t>
            </w:r>
          </w:p>
        </w:tc>
      </w:tr>
      <w:tr w:rsidR="006F50EC" w:rsidRPr="006F50EC" w:rsidTr="00326B2B">
        <w:tc>
          <w:tcPr>
            <w:tcW w:w="674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1.</w:t>
            </w:r>
          </w:p>
        </w:tc>
        <w:tc>
          <w:tcPr>
            <w:tcW w:w="1563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A produktas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3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150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90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4 500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5 660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122 000 </w:t>
            </w:r>
          </w:p>
        </w:tc>
      </w:tr>
      <w:tr w:rsidR="006F50EC" w:rsidRPr="006F50EC" w:rsidTr="00326B2B">
        <w:tc>
          <w:tcPr>
            <w:tcW w:w="674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2.</w:t>
            </w:r>
          </w:p>
        </w:tc>
        <w:tc>
          <w:tcPr>
            <w:tcW w:w="1563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B produktas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2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60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60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1 800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2 540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98 750</w:t>
            </w:r>
          </w:p>
        </w:tc>
      </w:tr>
      <w:tr w:rsidR="006F50EC" w:rsidRPr="006F50EC" w:rsidTr="00326B2B">
        <w:tc>
          <w:tcPr>
            <w:tcW w:w="674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</w:p>
        </w:tc>
        <w:tc>
          <w:tcPr>
            <w:tcW w:w="1563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Iš viso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X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210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X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6 300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X</w:t>
            </w:r>
          </w:p>
        </w:tc>
        <w:tc>
          <w:tcPr>
            <w:tcW w:w="1232" w:type="dxa"/>
          </w:tcPr>
          <w:p w:rsidR="006F50EC" w:rsidRPr="006F50EC" w:rsidRDefault="006F50EC" w:rsidP="006F50EC">
            <w:pPr>
              <w:tabs>
                <w:tab w:val="left" w:pos="79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220 750</w:t>
            </w:r>
          </w:p>
        </w:tc>
      </w:tr>
    </w:tbl>
    <w:p w:rsidR="006F50EC" w:rsidRPr="006F50EC" w:rsidRDefault="006F50EC" w:rsidP="006F50EC">
      <w:pPr>
        <w:tabs>
          <w:tab w:val="left" w:pos="7938"/>
        </w:tabs>
        <w:spacing w:after="0" w:line="276" w:lineRule="auto"/>
        <w:ind w:left="792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Stulpelinių</w:t>
      </w: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diagramų pavyzdžiai</w:t>
      </w:r>
    </w:p>
    <w:p w:rsidR="006F50EC" w:rsidRPr="006F50EC" w:rsidRDefault="006F50EC" w:rsidP="006F50EC">
      <w:pPr>
        <w:tabs>
          <w:tab w:val="left" w:pos="52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object w:dxaOrig="8847" w:dyaOrig="3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pt;height:200.15pt" o:ole="">
            <v:imagedata r:id="rId9" o:title=""/>
          </v:shape>
          <o:OLEObject Type="Embed" ProgID="Excel.Sheet.12" ShapeID="_x0000_i1025" DrawAspect="Content" ObjectID="_1672736060" r:id="rId10"/>
        </w:objec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1 pav. ADB „XX“ šakų pasiskirstymo dinamika 201A-201F metais (proc.)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Calibri" w:eastAsia="Calibri" w:hAnsi="Calibri" w:cs="Times New Roman"/>
          <w:noProof/>
          <w:sz w:val="24"/>
          <w:szCs w:val="20"/>
          <w:lang w:eastAsia="lt-LT"/>
        </w:rPr>
        <w:drawing>
          <wp:inline distT="0" distB="0" distL="0" distR="0" wp14:anchorId="58840BEF" wp14:editId="5CCAB307">
            <wp:extent cx="5179325" cy="2385060"/>
            <wp:effectExtent l="0" t="0" r="2540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2D1B4C8-99A1-4F46-9829-85DB934A9F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2 pav. UAB ,,X“ pelno dinamika 20XX-20XY metais (tūkst. Eur)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bookmarkStart w:id="57" w:name="_MON_1641283330"/>
    <w:bookmarkEnd w:id="57"/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9143" w:dyaOrig="5557">
          <v:shape id="_x0000_i1026" type="#_x0000_t75" style="width:455.55pt;height:278.55pt" o:ole="">
            <v:imagedata r:id="rId12" o:title=""/>
          </v:shape>
          <o:OLEObject Type="Embed" ProgID="Excel.Sheet.12" ShapeID="_x0000_i1026" DrawAspect="Content" ObjectID="_1672736061" r:id="rId13"/>
        </w:objec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3 pav. UAB „XY“ Z tikimybė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9973" w:dyaOrig="6195">
          <v:shape id="_x0000_i1027" type="#_x0000_t75" style="width:470.15pt;height:293.15pt" o:ole="">
            <v:imagedata r:id="rId14" o:title=""/>
          </v:shape>
          <o:OLEObject Type="Embed" ProgID="Excel.Sheet.12" ShapeID="_x0000_i1027" DrawAspect="Content" ObjectID="_1672736062" r:id="rId15"/>
        </w:objec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4 4 pav. UAB „XY“ pajamos 202X metais (proc. ir Eur)</w:t>
      </w:r>
    </w:p>
    <w:p w:rsidR="006F50EC" w:rsidRPr="006F50EC" w:rsidRDefault="006F50EC" w:rsidP="006F50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br w:type="page"/>
      </w: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lastRenderedPageBreak/>
        <w:drawing>
          <wp:inline distT="0" distB="0" distL="0" distR="0" wp14:anchorId="67430043" wp14:editId="106DF9B0">
            <wp:extent cx="5785339" cy="2579077"/>
            <wp:effectExtent l="0" t="0" r="6350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5 pav. N kolegijos absolventų atsakymų apie įsidarbinimą po studijų baigimo pasiskirstymas (proc. ir studentai)</w:t>
      </w:r>
    </w:p>
    <w:p w:rsidR="006F50EC" w:rsidRPr="006F50EC" w:rsidRDefault="006F50EC" w:rsidP="006F50E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Juostinių diagramų pavyzdžiai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inline distT="0" distB="0" distL="0" distR="0" wp14:anchorId="66108544" wp14:editId="22D5619D">
            <wp:extent cx="5861538" cy="1770185"/>
            <wp:effectExtent l="0" t="0" r="6350" b="19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6 pav. N kolegijos absolventų atsakymų apie įsidarbinimą po studijų baigimo pasiskirstymas (proc.)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inline distT="0" distB="0" distL="0" distR="0" wp14:anchorId="6F0E8AB1" wp14:editId="1BEB8D28">
            <wp:extent cx="5883966" cy="2759102"/>
            <wp:effectExtent l="0" t="0" r="21590" b="222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7 pav. N kolegijos absolventų atsakymų apie įsidarbinimą po studijų baigimo pasiskirstymas (proc. ir studentai)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lastRenderedPageBreak/>
        <w:drawing>
          <wp:inline distT="0" distB="0" distL="0" distR="0" wp14:anchorId="3692FDE4" wp14:editId="4022DCCF">
            <wp:extent cx="5820508" cy="2655277"/>
            <wp:effectExtent l="0" t="0" r="8890" b="1206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8 pav. 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N kolegijos s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tudentų atsakymų pasiskirstymas pagal studijų kokybės vertinimą (proc.)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inline distT="0" distB="0" distL="0" distR="0" wp14:anchorId="147DC7E5" wp14:editId="386A55BD">
            <wp:extent cx="5509846" cy="2608385"/>
            <wp:effectExtent l="0" t="0" r="15240" b="19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9 pav. Pasirašytų studijų sutarčių skaičius pagal studijų programas N kolegijoje 200X metais (vnt.)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inline distT="0" distB="0" distL="0" distR="0" wp14:anchorId="6267FA51" wp14:editId="49FADA47">
            <wp:extent cx="5748793" cy="2870421"/>
            <wp:effectExtent l="0" t="0" r="23495" b="254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10 pav. Pasirašytų studijų sutarčių skaičius pagal studijų programas 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kolegijoje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200X metais (vnt.)</w:t>
      </w:r>
    </w:p>
    <w:p w:rsidR="006F50EC" w:rsidRPr="006F50EC" w:rsidRDefault="006F50EC" w:rsidP="006F50EC">
      <w:pPr>
        <w:tabs>
          <w:tab w:val="left" w:pos="2268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Skritulinių diagramų pavyzdžiai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inline distT="0" distB="0" distL="0" distR="0" wp14:anchorId="3794C25D" wp14:editId="60F14B31">
            <wp:extent cx="4102873" cy="2393342"/>
            <wp:effectExtent l="0" t="0" r="12065" b="260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11 pav. X prekės pardavimai 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įstaigoje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pagal metus ir ketvirčius (proc.)</w: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inline distT="0" distB="0" distL="0" distR="0" wp14:anchorId="23DE75BD" wp14:editId="28578C75">
            <wp:extent cx="3227614" cy="1883228"/>
            <wp:effectExtent l="0" t="0" r="49530" b="317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6C4C705-FC49-49EA-A340-4D25A11CA2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>12 pav. X miesto gyventojų išlaidų struktūra N įstaigoje 202X metais (proc.)</w:t>
      </w:r>
    </w:p>
    <w:bookmarkStart w:id="58" w:name="_MON_1641282672"/>
    <w:bookmarkEnd w:id="58"/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object w:dxaOrig="9438" w:dyaOrig="5284">
          <v:shape id="_x0000_i1028" type="#_x0000_t75" style="width:408.85pt;height:229.3pt" o:ole="">
            <v:imagedata r:id="rId24" o:title=""/>
          </v:shape>
          <o:OLEObject Type="Embed" ProgID="Excel.Sheet.12" ShapeID="_x0000_i1028" DrawAspect="Content" ObjectID="_1672736063" r:id="rId25"/>
        </w:object>
      </w:r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13 pav. Premijų paskirstymas </w:t>
      </w:r>
      <w:r w:rsidRPr="006F50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įstaigoje </w:t>
      </w: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t>202X metais (proc.)</w:t>
      </w:r>
    </w:p>
    <w:p w:rsidR="006F50EC" w:rsidRPr="006F50EC" w:rsidRDefault="006F50EC" w:rsidP="006F50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bookmarkStart w:id="59" w:name="_5_PRIEDAS"/>
      <w:bookmarkEnd w:id="59"/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Calibri" w:hAnsi="Times New Roman" w:cs="Times New Roman"/>
          <w:b/>
          <w:sz w:val="24"/>
          <w:szCs w:val="20"/>
          <w:lang w:eastAsia="lt-LT"/>
        </w:rPr>
      </w:pPr>
      <w:bookmarkStart w:id="60" w:name="_6_PRIEDAS"/>
      <w:bookmarkStart w:id="61" w:name="_13_priedas"/>
      <w:bookmarkStart w:id="62" w:name="_Toc31714971"/>
      <w:bookmarkStart w:id="63" w:name="_Toc56501868"/>
      <w:bookmarkStart w:id="64" w:name="_Toc60673503"/>
      <w:bookmarkEnd w:id="60"/>
      <w:bookmarkEnd w:id="61"/>
      <w:r w:rsidRPr="006F50EC">
        <w:rPr>
          <w:rFonts w:ascii="Times New Roman" w:eastAsia="Calibri" w:hAnsi="Times New Roman" w:cs="Times New Roman"/>
          <w:b/>
          <w:sz w:val="24"/>
          <w:szCs w:val="20"/>
          <w:lang w:eastAsia="lt-LT"/>
        </w:rPr>
        <w:lastRenderedPageBreak/>
        <w:t xml:space="preserve">12 </w:t>
      </w:r>
      <w:bookmarkEnd w:id="62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63"/>
      <w:bookmarkEnd w:id="64"/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6F50E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CITAVIMO TEKSTE IR NUORODŲ PATEIKIMO ATMINTINĖ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43"/>
        <w:gridCol w:w="4856"/>
        <w:gridCol w:w="3230"/>
      </w:tblGrid>
      <w:tr w:rsidR="006F50EC" w:rsidRPr="006F50EC" w:rsidTr="00326B2B">
        <w:trPr>
          <w:trHeight w:val="638"/>
        </w:trPr>
        <w:tc>
          <w:tcPr>
            <w:tcW w:w="1435" w:type="dxa"/>
            <w:vAlign w:val="center"/>
          </w:tcPr>
          <w:p w:rsidR="006F50EC" w:rsidRPr="006F50EC" w:rsidRDefault="006F50EC" w:rsidP="006F50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</w:p>
        </w:tc>
        <w:tc>
          <w:tcPr>
            <w:tcW w:w="5400" w:type="dxa"/>
            <w:vAlign w:val="center"/>
          </w:tcPr>
          <w:p w:rsidR="006F50EC" w:rsidRPr="006F50EC" w:rsidRDefault="006F50EC" w:rsidP="006F50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Nuorodų pateikimas (sakinio pabaigoje skliaustuose)</w:t>
            </w:r>
          </w:p>
        </w:tc>
        <w:tc>
          <w:tcPr>
            <w:tcW w:w="2941" w:type="dxa"/>
            <w:vAlign w:val="center"/>
          </w:tcPr>
          <w:p w:rsidR="006F50EC" w:rsidRPr="006F50EC" w:rsidRDefault="006F50EC" w:rsidP="006F50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Citavimas tekste</w:t>
            </w:r>
          </w:p>
        </w:tc>
      </w:tr>
      <w:tr w:rsidR="006F50EC" w:rsidRPr="006F50EC" w:rsidTr="00326B2B"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Vienas autorius*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Druker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2009)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Druker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(2009)</w:t>
            </w:r>
          </w:p>
        </w:tc>
      </w:tr>
      <w:tr w:rsidR="006F50EC" w:rsidRPr="006F50EC" w:rsidTr="00326B2B"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Du autoriai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Pumputienė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ir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Biziulevičienė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2015)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Kenneth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&amp;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Traver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2019)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Pumputienė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ir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Biziulevičienė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(2015)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Kenneth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 ir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Traver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(2019)</w:t>
            </w:r>
          </w:p>
        </w:tc>
      </w:tr>
      <w:tr w:rsidR="006F50EC" w:rsidRPr="006F50EC" w:rsidTr="00326B2B"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Trys–penki autoriai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Pirmą kartą: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Karenauskaitė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Bagdonas ir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Rotomskis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2012) 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Nobles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Mattison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&amp;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Matsumura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2018) 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Antrą ir kitus kartus: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Karenauskaitė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ir kt., 2012) 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Miller-Nobles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et al., 2018)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lt-LT"/>
              </w:rPr>
              <w:t>Pirmą kartą: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Karenauskaitė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Bagdonas ir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Rotomskis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(2012)  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Nobles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Mattison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ir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Matsumura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(2018) 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lt-LT"/>
              </w:rPr>
              <w:t>Antrą ir kitus kartus: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Karenauskaitė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ir kt. (2012)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Miller-Nobles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ir kt. (2018)</w:t>
            </w:r>
          </w:p>
        </w:tc>
      </w:tr>
      <w:tr w:rsidR="006F50EC" w:rsidRPr="006F50EC" w:rsidTr="00326B2B"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Šeši–septyni autoriai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Jasiūnienė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ir kt., 2011) 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Ulrich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et al., 2018)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Jasiūnienė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ir kt. (2011) 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Ulrich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ir kt. (2018)</w:t>
            </w:r>
          </w:p>
        </w:tc>
      </w:tr>
      <w:tr w:rsidR="006F50EC" w:rsidRPr="006F50EC" w:rsidTr="00326B2B">
        <w:trPr>
          <w:trHeight w:val="1399"/>
        </w:trPr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Autorius – organizacija, kolektyvas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Pirmą kartą: (Lietuvos Respublikos Krašto apsaugos ministerija [KAM], 2018) 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Antrą ir kitus kartus:  (KAM, 2018)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lt-LT"/>
              </w:rPr>
              <w:t>Pirmą kartą: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Lietuvos Respublikos Krašto apsaugos ministerija (KAM, 2018) 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lt-LT"/>
              </w:rPr>
              <w:t>Antrą ir kitus kartus: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KAM (2018)</w:t>
            </w:r>
          </w:p>
        </w:tc>
      </w:tr>
      <w:tr w:rsidR="006F50EC" w:rsidRPr="006F50EC" w:rsidTr="00326B2B"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Autoriai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ta pačia pavarde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(J. Kazlauskienė, 2017) (L. Kazlauskienė, 2015)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  <w:t xml:space="preserve">Reikia nurodyti ir vardų inicialus. 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J. Kazlauskienė (2017) 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L. Kazlauskienė (2015)</w:t>
            </w:r>
          </w:p>
        </w:tc>
      </w:tr>
      <w:tr w:rsidR="006F50EC" w:rsidRPr="006F50EC" w:rsidTr="00326B2B"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Be autoriaus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Verslas,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2018)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(„Vežėjai kyla į kovą“, 2019)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  <w:t>Nurodomi pirmi 2–5 šaltinio pavadinimo žodžiai.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  <w:t>Knygų, žurnalų, laikraščių, ataskaitų pavadinimai rašomi pasviruoju raštu, o straipsnių, skyrių ar interneto puslapių pavadinimai pateikiami kabutėse.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Knygoje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Verslas 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(2018) teigiama...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Straipsnyje „Vežėjai kyla į kovą“ (2019)….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</w:p>
        </w:tc>
      </w:tr>
      <w:tr w:rsidR="006F50EC" w:rsidRPr="006F50EC" w:rsidTr="00326B2B"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Kelių šaltinių citavimas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Kaptein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2015;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Palidauskaitė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2010;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Singh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2011;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Vasiljevienė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2011)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Autoriai išdėstomi abėcėlės tvarka.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Kaptein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2011a, 2011b)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  <w:t>Cituojant kelis autoriaus kūrinius, išleistus tais pačiais metais, prie metų prirašoma mažoji raidė a, b, c ir t. t.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Kaptein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(2015),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Palidauskaitė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(2010),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Singh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(2011) ir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Vasiljevienė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(2011)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Kaptein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(2011a, 2011b)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</w:p>
        </w:tc>
      </w:tr>
      <w:tr w:rsidR="006F50EC" w:rsidRPr="006F50EC" w:rsidTr="00326B2B">
        <w:tc>
          <w:tcPr>
            <w:tcW w:w="143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Teisės aktai</w:t>
            </w:r>
          </w:p>
        </w:tc>
        <w:tc>
          <w:tcPr>
            <w:tcW w:w="5400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(Lietuvos Respublikos darbo kodeksas, 2017)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(Lietuvos Respublikos gyventojų pajamų mokesčio įstatymas, 2002)</w:t>
            </w:r>
          </w:p>
        </w:tc>
        <w:tc>
          <w:tcPr>
            <w:tcW w:w="2941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Lietuvos Respublikos darbo kodeksas (2017)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</w:p>
        </w:tc>
      </w:tr>
    </w:tbl>
    <w:p w:rsidR="006F50EC" w:rsidRPr="006F50EC" w:rsidRDefault="006F50EC" w:rsidP="006F5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F50EC" w:rsidRPr="006F50EC" w:rsidRDefault="006F50EC" w:rsidP="006F50EC">
      <w:pPr>
        <w:spacing w:before="40" w:after="0" w:line="276" w:lineRule="auto"/>
        <w:rPr>
          <w:rFonts w:ascii="Times New Roman" w:eastAsia="Calibri" w:hAnsi="Times New Roman" w:cs="Times New Roman"/>
          <w:b/>
          <w:sz w:val="24"/>
          <w:szCs w:val="20"/>
          <w:lang w:eastAsia="lt-LT"/>
        </w:rPr>
      </w:pPr>
      <w:r w:rsidRPr="006F50EC">
        <w:rPr>
          <w:rFonts w:ascii="Times New Roman" w:eastAsia="Calibri" w:hAnsi="Times New Roman" w:cs="Times New Roman"/>
          <w:b/>
          <w:sz w:val="24"/>
          <w:szCs w:val="20"/>
          <w:lang w:eastAsia="lt-LT"/>
        </w:rPr>
        <w:t>* Autorius – autorius, sudarytojas, režisierius, prodiuseris, atlikėjas ir t. t.</w:t>
      </w:r>
      <w:bookmarkStart w:id="65" w:name="_14_PRIEDAS"/>
      <w:bookmarkEnd w:id="7"/>
      <w:bookmarkEnd w:id="65"/>
    </w:p>
    <w:p w:rsidR="006F50EC" w:rsidRPr="006F50EC" w:rsidRDefault="006F50EC" w:rsidP="006F50EC">
      <w:pPr>
        <w:spacing w:before="40" w:after="0" w:line="276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F50EC">
        <w:rPr>
          <w:rFonts w:ascii="Times New Roman" w:eastAsia="Times New Roman" w:hAnsi="Times New Roman" w:cs="Times New Roman"/>
          <w:sz w:val="24"/>
          <w:szCs w:val="20"/>
          <w:lang w:eastAsia="lt-LT"/>
        </w:rPr>
        <w:br w:type="page"/>
      </w:r>
    </w:p>
    <w:p w:rsidR="006F50EC" w:rsidRPr="006F50EC" w:rsidRDefault="006F50EC" w:rsidP="006F50EC">
      <w:pPr>
        <w:spacing w:after="0" w:line="276" w:lineRule="auto"/>
        <w:jc w:val="right"/>
        <w:outlineLvl w:val="4"/>
        <w:rPr>
          <w:rFonts w:ascii="Times New Roman" w:eastAsia="Calibri" w:hAnsi="Times New Roman" w:cs="Times New Roman"/>
          <w:b/>
          <w:sz w:val="24"/>
          <w:szCs w:val="20"/>
          <w:lang w:eastAsia="lt-LT"/>
        </w:rPr>
      </w:pPr>
      <w:bookmarkStart w:id="66" w:name="_13_priedas_1"/>
      <w:bookmarkStart w:id="67" w:name="_Toc31714970"/>
      <w:bookmarkStart w:id="68" w:name="_Toc56501867"/>
      <w:bookmarkStart w:id="69" w:name="_Toc60673504"/>
      <w:bookmarkEnd w:id="66"/>
      <w:r w:rsidRPr="006F50EC">
        <w:rPr>
          <w:rFonts w:ascii="Times New Roman" w:eastAsia="Calibri" w:hAnsi="Times New Roman" w:cs="Times New Roman"/>
          <w:b/>
          <w:sz w:val="24"/>
          <w:szCs w:val="20"/>
          <w:lang w:eastAsia="lt-LT"/>
        </w:rPr>
        <w:lastRenderedPageBreak/>
        <w:t xml:space="preserve">13 </w:t>
      </w:r>
      <w:bookmarkEnd w:id="67"/>
      <w:r w:rsidRPr="006F50E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priedas</w:t>
      </w:r>
      <w:bookmarkEnd w:id="68"/>
      <w:bookmarkEnd w:id="69"/>
    </w:p>
    <w:p w:rsidR="006F50EC" w:rsidRPr="006F50EC" w:rsidRDefault="006F50EC" w:rsidP="006F50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lt-LT"/>
        </w:rPr>
      </w:pPr>
      <w:r w:rsidRPr="006F50EC">
        <w:rPr>
          <w:rFonts w:ascii="Times New Roman" w:eastAsia="Calibri" w:hAnsi="Times New Roman" w:cs="Times New Roman"/>
          <w:b/>
          <w:sz w:val="28"/>
          <w:szCs w:val="24"/>
          <w:lang w:eastAsia="lt-LT"/>
        </w:rPr>
        <w:t>LITERATŪROS SĄRAŠO SUDARYMO ATMINTINĖ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06"/>
        <w:gridCol w:w="7923"/>
      </w:tblGrid>
      <w:tr w:rsidR="006F50EC" w:rsidRPr="006F50EC" w:rsidTr="00326B2B">
        <w:trPr>
          <w:trHeight w:val="396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KNYGOS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Vienas autorius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Gylys, B. (2018).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Bitonomija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: įvadas į pirmą milijoną internetu.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Vilnius: Alma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littera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Du autoriai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Samuilova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A. ir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Lieponienė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J. (2018).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Programos STEKAS PLIUS praktinis taikymas: studijų knyga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 Vilnius: BMK leidykla.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Holland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J., &amp;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Leslie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D. (2018).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Tour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operators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and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operations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: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Development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,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management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and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responsibility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Wallingford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Oxfordshire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: CABI.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Trys–septyni autoriai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Gavelis, V., Gylys, P., Mačiekus, V.,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Minkevičienė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N.,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Paliulytė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R., Ulvidienė, E. ir Urbšienė, L. (2017).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Makroekonomika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: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Vilniaus universiteto vadovėlis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 Vilnius: Vilniaus universiteto leidykla.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Daugiau nei septyni autoriai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Snieška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V.,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Baumilienė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V.,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Bernatonytė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D.,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Čiburienė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J.,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Dumčiuvienė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D.,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Juozapavičienė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A., . . . Urbonas, J. (2011).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Makroekonomika: vadovėlis ekonominių specialybių studentams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 Kaunas: Technologija.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Be autoriaus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Lietuvos Respublikos Konstitucija: oficialių dokumentų tekstai su pakeitimais ir papildymais iki 2012 m. sausio 1 d.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(2012). Kaunas: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Judex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spauda.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Autorius – organizacija, kolektyvas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Lietuvos dietologų draugija. (2004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). Dietinio maisto saugos vadovas: geros higienos praktikos taisyklės asmens sveikatos priežiūros, socialinės globos ir rūpybos įstaigose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. Vilnius: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Homo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liber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Sudarytojo, redaktoriaus parengta knyga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Norkus, A. 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Sud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.). (2018).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Diabetinė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nefropatija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 Kaunas: Medicininės informacijos centras.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Galinienė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G. ir Deveikis, S. (Red.). (2012). 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Viešieji ir privatūs aktyvai: transformacijų, efektyvaus naudojimo ir vertinimo aspektai: konferencijos, vykusios Vilniuje, Vilniaus universitete 2012 m. spalio 19 d., mokslo darbai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 Vilnius: Vilniaus universitetas.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Agarwal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S., et al. 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Eds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). (2018).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Special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interest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tourism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: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Concepts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,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contexts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and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cases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Wallingford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Oxfordshire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: CABI.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  <w:t>Jei knygą parengė daugiau nei du sudarytojai ar redaktoriai, galima nurodyti tik pagrindinio sudarytojo pavardę ir prirašyti „ir kt.“, angliškuose šaltiniuose – „et al.“.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Straipsnis ar skyrius knygoje, konferencijos pranešimas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Pučėtaitė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R. (2015). Organizacijų etikos samprata ir jos efektyvumo prielaidos. Iš R.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Pučėtaitė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A.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Novelskaitė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ir R. Pušinaitė (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Sud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.),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Organizacijų etika, novatoriškumas ir darniosios inovacijos: monografija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(p. 24–40). Vilnius: Akademinė leidyba.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Preckailaitė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E. ir Lukošienė, L. (2018 m. birželio 1 d.). </w:t>
            </w:r>
            <w:r w:rsidRPr="006F50EC">
              <w:rPr>
                <w:rFonts w:ascii="Times New Roman" w:eastAsia="Times New Roman" w:hAnsi="Times New Roman"/>
                <w:iCs/>
                <w:sz w:val="24"/>
                <w:szCs w:val="20"/>
                <w:lang w:eastAsia="lt-LT"/>
              </w:rPr>
              <w:t xml:space="preserve">Naujagimių įgimta diafragmos išvarža – </w:t>
            </w:r>
            <w:proofErr w:type="spellStart"/>
            <w:r w:rsidRPr="006F50EC">
              <w:rPr>
                <w:rFonts w:ascii="Times New Roman" w:eastAsia="Times New Roman" w:hAnsi="Times New Roman"/>
                <w:iCs/>
                <w:sz w:val="24"/>
                <w:szCs w:val="20"/>
                <w:lang w:eastAsia="lt-LT"/>
              </w:rPr>
              <w:t>perioperaciniai</w:t>
            </w:r>
            <w:proofErr w:type="spellEnd"/>
            <w:r w:rsidRPr="006F50EC">
              <w:rPr>
                <w:rFonts w:ascii="Times New Roman" w:eastAsia="Times New Roman" w:hAnsi="Times New Roman"/>
                <w:iCs/>
                <w:sz w:val="24"/>
                <w:szCs w:val="20"/>
                <w:lang w:eastAsia="lt-LT"/>
              </w:rPr>
              <w:t xml:space="preserve"> iššūkiai. Iš </w:t>
            </w:r>
            <w:r w:rsidRPr="006F50EC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lt-LT"/>
              </w:rPr>
              <w:t>Lietuvos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vaikų chirurgų draugijos konferencija „Lietuvos vaikų chirurgija 2018“: pranešimų tezės, 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(p. 13). Kaunas: Lietuvos sveikatos mokslų universiteto Vaikų chirurgijos klinika.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lt-LT"/>
              </w:rPr>
              <w:t>Daugiatomiai leidiniai</w:t>
            </w: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 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Antanavičius, J. (Red.). (2000). 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Muzikos enciklopedija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(T. 1–3). Vilnius: Lietuvos muzikos akademija. 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Papildomo leidimo knyga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Nekrašas, E. (2012). 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Filosofijos įvadas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 (3-ioji patais. ir 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papild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 laida.). Vilnius: Mokslo ir enciklopedijų leidybos centras. 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Holcombe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J., &amp;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Holcombe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C. (2017).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Survey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of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operating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systems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(5th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.).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New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York, N.Y.: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McGraw-Hill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lastRenderedPageBreak/>
              <w:t>Elektroninė knyga internete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Sinkevičius, V.,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Birmontienė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T.,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Miliuvienė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J., Vilkelis, G., Novikovas, A., Bilevičiūtė, E., . . 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Šaltinytė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L. (2019). 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Lietuvos teisė, 2018: esminiai pokyčiai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 Vilnius: Mykolo Romerio universitetas. Prieiga per internetą https://ebooks.mruni.eu/product/lietuvos-teis-2018-esminiai-pokyiai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Elektroninė knyga duomenų bazėse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Grebow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 xml:space="preserve">, D., &amp; </w:t>
            </w:r>
            <w:proofErr w:type="spellStart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Gill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, S. J. (2018). 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Minds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 xml:space="preserve"> at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work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 xml:space="preserve">: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Managing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for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success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in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the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knowledge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pacing w:val="-2"/>
                <w:sz w:val="24"/>
                <w:szCs w:val="20"/>
                <w:lang w:eastAsia="lt-LT"/>
              </w:rPr>
              <w:t>economy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 xml:space="preserve">. </w:t>
            </w:r>
            <w:proofErr w:type="spellStart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Alexandria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 xml:space="preserve">: </w:t>
            </w:r>
            <w:proofErr w:type="spellStart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Association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For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Talent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Development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 xml:space="preserve">. Prieiga per </w:t>
            </w:r>
            <w:proofErr w:type="spellStart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>EBSCOhost</w:t>
            </w:r>
            <w:proofErr w:type="spellEnd"/>
            <w:r w:rsidRPr="006F50EC"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lt-LT"/>
              </w:rPr>
              <w:t xml:space="preserve"> http: //search.ebscohost.com/login.aspx?direct=true&amp;db=nlebk&amp;AN=1625438&amp;site=ehost-live  </w:t>
            </w:r>
          </w:p>
        </w:tc>
      </w:tr>
      <w:tr w:rsidR="006F50EC" w:rsidRPr="006F50EC" w:rsidTr="00326B2B">
        <w:trPr>
          <w:trHeight w:val="431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PERIODINIAI LEIDINIAI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Straipsniai moksliniuose žurnaluose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Pečiūrienė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A. (2017).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Fostering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of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business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and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management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students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learning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in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accounting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courses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.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Journal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Advances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in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Higher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Education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, 4,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69–78.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Bučienė, R., Ulvidienė, E. ir Valentukevičienė, S. (2015). Studentų verslumo ir kūrybiškumo ugdymas Vilniaus kolegijos Ekonomikos fakultete. 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Mokslo taikomieji tyrimai Lietuvos kolegijose, 2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(11), 17–27.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lt-LT"/>
              </w:rPr>
              <w:t>Autoriai (vienas; du; trys ir daugiau autorių) nurodomi taip pat, kaip aprašant knygas.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Straipsnis elektroniniame žurnale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Davulis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G. (2016).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The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system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of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Lithuanian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business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enterprises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and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macroeconomic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efficiency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of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its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elements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.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US-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China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Foreign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Language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14 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(3), 250-255. doi:10.17265/1539-8080/2016.03.008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Straipsnis populiariajame žurnale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Katkevičius, A. (2018, birželis). Nuo ego sistemos – prie ekosistemos.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Verslo klasė, 3,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24–29.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 xml:space="preserve">Straipsnis laikraštyje 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Micevičiūtė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G. (2018 m. spalio 8 d.). Padangas galima perdirbti netgi į kurą.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Lietuvos Rytas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p. 8–9.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Straipsnis elektroniniame laikraštyje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Bružauskas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V. (2019 m. balandžio 2 d.). Ilgalaikio turto amortizavimo apskaitos politikos pasirinkimas.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Apskaitos, audito ir mokesčių aktualijos.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Prieiga per internetą http://aktualijos.lt/straipsniai/ilgalaikio-turto-amortizavimo-apskaitos-politikos-pasirinkimas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lt-LT"/>
              </w:rPr>
              <w:t>Straipsnis iš duomenų bazės</w:t>
            </w: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 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Sfakianaki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E., &amp;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Kakouris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A. (2019).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Lean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thinking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for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education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: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Development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and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validation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of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instrument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  International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Journal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of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Quality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&amp;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Reliability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Management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,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36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(6), 917–950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. 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Prieiga per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Emerald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Insight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duomenų bazę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 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doi:10.1108/IJQRM-07-2018-0202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Briegel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, J. (2019).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The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effects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of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the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tax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cuts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and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jobs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act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small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businesses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.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 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Journal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of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Financial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Service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 </w:t>
            </w:r>
            <w:proofErr w:type="spellStart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Professionals</w:t>
            </w:r>
            <w:proofErr w:type="spellEnd"/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, 73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(1), 48–55. Prieiga per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EBSCOhost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http://search. ebscohost.com/login.aspx?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direct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=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true&amp;db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=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bth&amp;AN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=133676643&amp;site=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ehost-live</w:t>
            </w:r>
            <w:proofErr w:type="spellEnd"/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</w:tc>
      </w:tr>
      <w:tr w:rsidR="006F50EC" w:rsidRPr="006F50EC" w:rsidTr="00326B2B">
        <w:trPr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F50EC" w:rsidRPr="006F50EC" w:rsidRDefault="006F50EC" w:rsidP="006F50E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KITI INFORMACIJOS ŠALTINIAI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Teisės aktai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Lietuvos Respublikos mokesčių administravimo įstatymas 2004 m. balandžio 13 d. Nr. IX-2112. Prieiga 2019-04-09 per internetą https://www.e-tar.lt/portal/lt/legalAct/ TAR.3EB34933E485/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asr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Dėl institucijų, vykdančių mokytojų ir švietimo pagalbą teikiančių specialistų kvalifikacijos tobulinimą, veiklos akreditacijos. Lietuvos Respublikos švietimo, mokslo ir sporto ministro 2019 m. gruodžio 4 d. įsakymas Nr. V-1422. Prieiga 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lastRenderedPageBreak/>
              <w:t xml:space="preserve">per internetą https://www.e-tar.lt/portal/lt/legalAct/4055c6e0166611ea9d279ea27696ab7b </w:t>
            </w:r>
          </w:p>
          <w:p w:rsidR="006F50EC" w:rsidRPr="006F50EC" w:rsidRDefault="006F50EC" w:rsidP="006F50E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  <w:t>Visada nurodoma galiojanti teisės aktų suvestinė redakcija.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lt-LT"/>
              </w:rPr>
              <w:lastRenderedPageBreak/>
              <w:t>Disertacijos ir tezės internete / duomenų bazėse 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Kairys, A. (2010). 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 xml:space="preserve">Laiko perspektyva: sąsajos su asmenybės bruožais, amžiumi ir lytimi 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(daktaro disertacija, Vilniaus universitetas). Prieiga per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eLABa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 http://talpykla.elaba.lt/elaba-fedora/objects/elaba:1737777/datastreams/MAIN/content</w:t>
            </w:r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Dokumentas arba ataskaita internete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Blaževičienė, K. (2019 m. vasario 4 d.). </w:t>
            </w:r>
            <w:r w:rsidRPr="006F50EC">
              <w:rPr>
                <w:rFonts w:ascii="Times New Roman" w:eastAsia="Times New Roman" w:hAnsi="Times New Roman"/>
                <w:i/>
                <w:sz w:val="24"/>
                <w:szCs w:val="20"/>
                <w:lang w:eastAsia="lt-LT"/>
              </w:rPr>
              <w:t>Bibliotekos veikla 2018</w:t>
            </w: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. Prieiga per internetą https://biblioteka.viko.lt/media/uploads/sites/25/2016/10/Veiklos-ataskaita-u%C5%BE-2018-m. </w:t>
            </w: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pdf</w:t>
            </w:r>
            <w:proofErr w:type="spellEnd"/>
          </w:p>
        </w:tc>
      </w:tr>
      <w:tr w:rsidR="006F50EC" w:rsidRPr="006F50EC" w:rsidTr="00326B2B">
        <w:trPr>
          <w:jc w:val="center"/>
        </w:trPr>
        <w:tc>
          <w:tcPr>
            <w:tcW w:w="1696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sz w:val="24"/>
                <w:szCs w:val="20"/>
                <w:lang w:eastAsia="lt-LT"/>
              </w:rPr>
              <w:t>Interneto svetainės informacija</w:t>
            </w:r>
          </w:p>
        </w:tc>
        <w:tc>
          <w:tcPr>
            <w:tcW w:w="8085" w:type="dxa"/>
          </w:tcPr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Lietuvos bankų asociacija. (n. d.) Nuostatų dėl pinigų plovimo prevencijos išaiškinimas. Prieiga per internetą https://www.lba.lt/lt/nuostatu-del-pinigu-plovimo-isaiskinimas</w:t>
            </w:r>
          </w:p>
          <w:p w:rsidR="006F50EC" w:rsidRPr="006F50EC" w:rsidRDefault="006F50EC" w:rsidP="006F50E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</w:pPr>
            <w:r w:rsidRPr="006F50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t-LT"/>
              </w:rPr>
              <w:t xml:space="preserve">Jei leidimo metai nėra žinomi, skliausteliuose rašoma „n. d.“ </w:t>
            </w:r>
          </w:p>
          <w:p w:rsidR="006F50EC" w:rsidRPr="006F50EC" w:rsidRDefault="006F50EC" w:rsidP="006F50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proofErr w:type="spellStart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Bukotienė</w:t>
            </w:r>
            <w:proofErr w:type="spellEnd"/>
            <w:r w:rsidRPr="006F50E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, I. (2018 m. lapkričio 13 d.). Pasaulinė diabeto diena 2018: diabetas susijęs su kiekviena šeima. Prieiga per internetą http://www.smlpc.lt/lt/neinfekciniu_ligu_ profilaktika/ligu_profilaktika/pasauline_diabeto_diena_2018_diabetas_susijes_su _kiekviena_seima.html</w:t>
            </w:r>
          </w:p>
        </w:tc>
      </w:tr>
    </w:tbl>
    <w:p w:rsidR="006F50EC" w:rsidRPr="006F50EC" w:rsidRDefault="006F50EC" w:rsidP="006F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C56332" w:rsidRDefault="00C56332"/>
    <w:sectPr w:rsidR="00C56332" w:rsidSect="007A557A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134" w:right="567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08" w:rsidRDefault="00B54208">
      <w:pPr>
        <w:spacing w:after="0" w:line="240" w:lineRule="auto"/>
      </w:pPr>
      <w:r>
        <w:separator/>
      </w:r>
    </w:p>
  </w:endnote>
  <w:endnote w:type="continuationSeparator" w:id="0">
    <w:p w:rsidR="00B54208" w:rsidRDefault="00B5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2B" w:rsidRDefault="006F50EC" w:rsidP="00911A2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2732B" w:rsidTr="2200BAF1">
      <w:tc>
        <w:tcPr>
          <w:tcW w:w="3210" w:type="dxa"/>
        </w:tcPr>
        <w:p w:rsidR="0092732B" w:rsidRDefault="00B54208" w:rsidP="2200BAF1">
          <w:pPr>
            <w:pStyle w:val="Header"/>
            <w:ind w:left="-115"/>
          </w:pPr>
        </w:p>
      </w:tc>
      <w:tc>
        <w:tcPr>
          <w:tcW w:w="3210" w:type="dxa"/>
        </w:tcPr>
        <w:p w:rsidR="0092732B" w:rsidRDefault="00B54208" w:rsidP="2200BAF1">
          <w:pPr>
            <w:pStyle w:val="Header"/>
            <w:jc w:val="center"/>
          </w:pPr>
        </w:p>
      </w:tc>
      <w:tc>
        <w:tcPr>
          <w:tcW w:w="3210" w:type="dxa"/>
        </w:tcPr>
        <w:p w:rsidR="0092732B" w:rsidRDefault="00B54208" w:rsidP="2200BAF1">
          <w:pPr>
            <w:pStyle w:val="Header"/>
            <w:ind w:right="-115"/>
            <w:jc w:val="right"/>
          </w:pPr>
        </w:p>
      </w:tc>
    </w:tr>
  </w:tbl>
  <w:p w:rsidR="0092732B" w:rsidRDefault="00B54208" w:rsidP="2200B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2B" w:rsidRDefault="00B542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2B" w:rsidRDefault="00B54208" w:rsidP="2200B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08" w:rsidRDefault="00B54208">
      <w:pPr>
        <w:spacing w:after="0" w:line="240" w:lineRule="auto"/>
      </w:pPr>
      <w:r>
        <w:separator/>
      </w:r>
    </w:p>
  </w:footnote>
  <w:footnote w:type="continuationSeparator" w:id="0">
    <w:p w:rsidR="00B54208" w:rsidRDefault="00B5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2B" w:rsidRDefault="00B54208" w:rsidP="2200B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2732B" w:rsidTr="2200BAF1">
      <w:tc>
        <w:tcPr>
          <w:tcW w:w="3210" w:type="dxa"/>
        </w:tcPr>
        <w:p w:rsidR="0092732B" w:rsidRDefault="00B54208" w:rsidP="2200BAF1">
          <w:pPr>
            <w:pStyle w:val="Header"/>
            <w:ind w:left="-115"/>
          </w:pPr>
        </w:p>
      </w:tc>
      <w:tc>
        <w:tcPr>
          <w:tcW w:w="3210" w:type="dxa"/>
        </w:tcPr>
        <w:p w:rsidR="0092732B" w:rsidRDefault="00B54208" w:rsidP="2200BAF1">
          <w:pPr>
            <w:pStyle w:val="Header"/>
            <w:jc w:val="center"/>
          </w:pPr>
        </w:p>
      </w:tc>
      <w:tc>
        <w:tcPr>
          <w:tcW w:w="3210" w:type="dxa"/>
        </w:tcPr>
        <w:p w:rsidR="0092732B" w:rsidRDefault="00B54208" w:rsidP="2200BAF1">
          <w:pPr>
            <w:pStyle w:val="Header"/>
            <w:ind w:right="-115"/>
            <w:jc w:val="right"/>
          </w:pPr>
        </w:p>
      </w:tc>
    </w:tr>
  </w:tbl>
  <w:p w:rsidR="0092732B" w:rsidRDefault="00B54208" w:rsidP="2200B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EC"/>
    <w:rsid w:val="002139F1"/>
    <w:rsid w:val="006F50EC"/>
    <w:rsid w:val="00B54208"/>
    <w:rsid w:val="00C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76D"/>
  <w15:chartTrackingRefBased/>
  <w15:docId w15:val="{D0653DA3-FD8B-42C3-B717-50D15E85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50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0EC"/>
    <w:rPr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6F50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0EC"/>
    <w:rPr>
      <w:lang w:val="lt-LT"/>
    </w:rPr>
  </w:style>
  <w:style w:type="table" w:styleId="TableGrid">
    <w:name w:val="Table Grid"/>
    <w:basedOn w:val="TableNormal"/>
    <w:uiPriority w:val="59"/>
    <w:rsid w:val="006F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50EC"/>
    <w:pPr>
      <w:spacing w:after="0" w:line="240" w:lineRule="auto"/>
    </w:pPr>
    <w:rPr>
      <w:rFonts w:ascii="Calibri" w:eastAsia="Calibri" w:hAnsi="Calibri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50EC"/>
    <w:pPr>
      <w:spacing w:after="0" w:line="240" w:lineRule="auto"/>
    </w:pPr>
    <w:rPr>
      <w:rFonts w:eastAsia="MS Minch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6F50EC"/>
    <w:rPr>
      <w:rFonts w:ascii="Times New Roman" w:hAnsi="Times New Roman" w:cs="Times New Roman"/>
      <w:b w:val="0"/>
      <w:i w:val="0"/>
      <w:color w:val="000000" w:themeColor="text1"/>
      <w:sz w:val="24"/>
      <w:u w:val="none"/>
    </w:rPr>
  </w:style>
  <w:style w:type="paragraph" w:styleId="TOC4">
    <w:name w:val="toc 4"/>
    <w:basedOn w:val="Normal"/>
    <w:next w:val="Normal"/>
    <w:autoRedefine/>
    <w:uiPriority w:val="39"/>
    <w:rsid w:val="006F50EC"/>
    <w:pPr>
      <w:tabs>
        <w:tab w:val="left" w:pos="1309"/>
        <w:tab w:val="right" w:leader="dot" w:pos="8976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package" Target="embeddings/Microsoft_Excel_Worksheet2.xlsx"/><Relationship Id="rId18" Type="http://schemas.openxmlformats.org/officeDocument/2006/relationships/chart" Target="charts/chart4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hart" Target="charts/chart7.xml"/><Relationship Id="rId7" Type="http://schemas.openxmlformats.org/officeDocument/2006/relationships/footer" Target="footer2.xml"/><Relationship Id="rId12" Type="http://schemas.openxmlformats.org/officeDocument/2006/relationships/image" Target="media/image3.emf"/><Relationship Id="rId17" Type="http://schemas.openxmlformats.org/officeDocument/2006/relationships/chart" Target="charts/chart3.xml"/><Relationship Id="rId25" Type="http://schemas.openxmlformats.org/officeDocument/2006/relationships/package" Target="embeddings/Microsoft_Excel_Worksheet9.xlsx"/><Relationship Id="rId2" Type="http://schemas.openxmlformats.org/officeDocument/2006/relationships/settings" Target="settings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hart" Target="charts/chart1.xml"/><Relationship Id="rId24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3.xlsx"/><Relationship Id="rId23" Type="http://schemas.openxmlformats.org/officeDocument/2006/relationships/chart" Target="charts/chart9.xml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.xlsx"/><Relationship Id="rId19" Type="http://schemas.openxmlformats.org/officeDocument/2006/relationships/chart" Target="charts/chart5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chart" Target="charts/chart8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Book8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Book8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318513398184225E-2"/>
          <c:y val="0.11643606450152195"/>
          <c:w val="0.87667366579177608"/>
          <c:h val="0.780022965879265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478079386401164E-17"/>
                  <c:y val="-2.3072794814386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B1-4D01-A256-609E5E201770}"/>
                </c:ext>
              </c:extLst>
            </c:dLbl>
            <c:dLbl>
              <c:idx val="1"/>
              <c:layout>
                <c:manualLayout>
                  <c:x val="2.4348047715222454E-4"/>
                  <c:y val="6.4933376938106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B1-4D01-A256-609E5E201770}"/>
                </c:ext>
              </c:extLst>
            </c:dLbl>
            <c:dLbl>
              <c:idx val="2"/>
              <c:layout>
                <c:manualLayout>
                  <c:x val="-3.9775557726691717E-4"/>
                  <c:y val="6.9516070874527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B1-4D01-A256-609E5E201770}"/>
                </c:ext>
              </c:extLst>
            </c:dLbl>
            <c:dLbl>
              <c:idx val="3"/>
              <c:layout>
                <c:manualLayout>
                  <c:x val="2.285163716967944E-3"/>
                  <c:y val="1.2274324335656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B1-4D01-A256-609E5E2017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Sheet1!$B$39:$B$42</c:f>
              <c:strCache>
                <c:ptCount val="4"/>
                <c:pt idx="0">
                  <c:v>20XX</c:v>
                </c:pt>
                <c:pt idx="1">
                  <c:v>20XA</c:v>
                </c:pt>
                <c:pt idx="2">
                  <c:v>20XB</c:v>
                </c:pt>
                <c:pt idx="3">
                  <c:v>20XY</c:v>
                </c:pt>
              </c:strCache>
            </c:strRef>
          </c:cat>
          <c:val>
            <c:numRef>
              <c:f>Sheet1!$C$39:$C$42</c:f>
              <c:numCache>
                <c:formatCode>General</c:formatCode>
                <c:ptCount val="4"/>
                <c:pt idx="0">
                  <c:v>23</c:v>
                </c:pt>
                <c:pt idx="1">
                  <c:v>48</c:v>
                </c:pt>
                <c:pt idx="2">
                  <c:v>9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B1-4D01-A256-609E5E201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90944"/>
        <c:axId val="62391424"/>
      </c:barChart>
      <c:catAx>
        <c:axId val="62290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Metai</a:t>
                </a:r>
              </a:p>
            </c:rich>
          </c:tx>
          <c:layout>
            <c:manualLayout>
              <c:xMode val="edge"/>
              <c:yMode val="edge"/>
              <c:x val="0.92045100848416506"/>
              <c:y val="0.9109468944177504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62391424"/>
        <c:crosses val="autoZero"/>
        <c:auto val="1"/>
        <c:lblAlgn val="ctr"/>
        <c:lblOffset val="100"/>
        <c:noMultiLvlLbl val="0"/>
      </c:catAx>
      <c:valAx>
        <c:axId val="6239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lt-LT"/>
                  <a:t>Kaina, tūkst. Eur.</a:t>
                </a:r>
              </a:p>
            </c:rich>
          </c:tx>
          <c:layout>
            <c:manualLayout>
              <c:xMode val="edge"/>
              <c:yMode val="edge"/>
              <c:x val="8.8629983047116653E-2"/>
              <c:y val="3.3852397843240835E-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62290944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kopija!$F$11</c:f>
              <c:strCache>
                <c:ptCount val="1"/>
                <c:pt idx="0">
                  <c:v>Taip, dirbu pagal studijuotą studijų programą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5"/>
            <c:invertIfNegative val="0"/>
            <c:bubble3D val="0"/>
            <c:spPr>
              <a:solidFill>
                <a:srgbClr val="006600"/>
              </a:solidFill>
            </c:spPr>
            <c:extLst>
              <c:ext xmlns:c16="http://schemas.microsoft.com/office/drawing/2014/chart" uri="{C3380CC4-5D6E-409C-BE32-E72D297353CC}">
                <c16:uniqueId val="{00000001-9ADA-449A-B1A3-77E92FF01F74}"/>
              </c:ext>
            </c:extLst>
          </c:dPt>
          <c:dLbls>
            <c:dLbl>
              <c:idx val="0"/>
              <c:layout>
                <c:manualLayout>
                  <c:x val="5.6140338468774476E-3"/>
                  <c:y val="-4.1536863966769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A-449A-B1A3-77E92FF01F74}"/>
                </c:ext>
              </c:extLst>
            </c:dLbl>
            <c:dLbl>
              <c:idx val="1"/>
              <c:layout>
                <c:manualLayout>
                  <c:x val="7.4853784625032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DA-449A-B1A3-77E92FF01F74}"/>
                </c:ext>
              </c:extLst>
            </c:dLbl>
            <c:dLbl>
              <c:idx val="2"/>
              <c:layout>
                <c:manualLayout>
                  <c:x val="7.4853784625032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A-449A-B1A3-77E92FF01F74}"/>
                </c:ext>
              </c:extLst>
            </c:dLbl>
            <c:dLbl>
              <c:idx val="3"/>
              <c:layout>
                <c:manualLayout>
                  <c:x val="1.12280676937549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A-449A-B1A3-77E92FF01F74}"/>
                </c:ext>
              </c:extLst>
            </c:dLbl>
            <c:dLbl>
              <c:idx val="4"/>
              <c:layout>
                <c:manualLayout>
                  <c:x val="1.8713446156258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A-449A-B1A3-77E92FF01F74}"/>
                </c:ext>
              </c:extLst>
            </c:dLbl>
            <c:dLbl>
              <c:idx val="5"/>
              <c:layout>
                <c:manualLayout>
                  <c:x val="1.122806769375489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239 žm.;</a:t>
                    </a:r>
                  </a:p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61 %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A-449A-B1A3-77E92FF01F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kopija!$E$12:$E$17</c:f>
              <c:strCache>
                <c:ptCount val="6"/>
                <c:pt idx="0">
                  <c:v>A studijų programa</c:v>
                </c:pt>
                <c:pt idx="1">
                  <c:v>B studijų programa</c:v>
                </c:pt>
                <c:pt idx="2">
                  <c:v>C studijų programa</c:v>
                </c:pt>
                <c:pt idx="3">
                  <c:v>D studijų programa</c:v>
                </c:pt>
                <c:pt idx="4">
                  <c:v>F studijų programa</c:v>
                </c:pt>
                <c:pt idx="5">
                  <c:v>Iš viso</c:v>
                </c:pt>
              </c:strCache>
            </c:strRef>
          </c:cat>
          <c:val>
            <c:numRef>
              <c:f>kopija!$F$12:$F$17</c:f>
              <c:numCache>
                <c:formatCode>0\ "žm."</c:formatCode>
                <c:ptCount val="6"/>
                <c:pt idx="0">
                  <c:v>58</c:v>
                </c:pt>
                <c:pt idx="1">
                  <c:v>114</c:v>
                </c:pt>
                <c:pt idx="2">
                  <c:v>39</c:v>
                </c:pt>
                <c:pt idx="3">
                  <c:v>20</c:v>
                </c:pt>
                <c:pt idx="4">
                  <c:v>8</c:v>
                </c:pt>
                <c:pt idx="5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A-449A-B1A3-77E92FF01F74}"/>
            </c:ext>
          </c:extLst>
        </c:ser>
        <c:ser>
          <c:idx val="1"/>
          <c:order val="1"/>
          <c:tx>
            <c:strRef>
              <c:f>kopija!$G$11</c:f>
              <c:strCache>
                <c:ptCount val="1"/>
                <c:pt idx="0">
                  <c:v>Ne, dirbu kitoje srityje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rgbClr val="800000"/>
              </a:solidFill>
            </c:spPr>
            <c:extLst>
              <c:ext xmlns:c16="http://schemas.microsoft.com/office/drawing/2014/chart" uri="{C3380CC4-5D6E-409C-BE32-E72D297353CC}">
                <c16:uniqueId val="{00000009-9ADA-449A-B1A3-77E92FF01F74}"/>
              </c:ext>
            </c:extLst>
          </c:dPt>
          <c:dLbls>
            <c:dLbl>
              <c:idx val="0"/>
              <c:layout>
                <c:manualLayout>
                  <c:x val="1.12280676937548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DA-449A-B1A3-77E92FF01F74}"/>
                </c:ext>
              </c:extLst>
            </c:dLbl>
            <c:dLbl>
              <c:idx val="1"/>
              <c:layout>
                <c:manualLayout>
                  <c:x val="1.49707569250065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DA-449A-B1A3-77E92FF01F74}"/>
                </c:ext>
              </c:extLst>
            </c:dLbl>
            <c:dLbl>
              <c:idx val="2"/>
              <c:layout>
                <c:manualLayout>
                  <c:x val="9.3567230781290804E-3"/>
                  <c:y val="-4.1536863966770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ADA-449A-B1A3-77E92FF01F74}"/>
                </c:ext>
              </c:extLst>
            </c:dLbl>
            <c:dLbl>
              <c:idx val="3"/>
              <c:layout>
                <c:manualLayout>
                  <c:x val="1.30994123093807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DA-449A-B1A3-77E92FF01F74}"/>
                </c:ext>
              </c:extLst>
            </c:dLbl>
            <c:dLbl>
              <c:idx val="4"/>
              <c:layout>
                <c:manualLayout>
                  <c:x val="1.30994123093807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DA-449A-B1A3-77E92FF01F74}"/>
                </c:ext>
              </c:extLst>
            </c:dLbl>
            <c:dLbl>
              <c:idx val="5"/>
              <c:layout>
                <c:manualLayout>
                  <c:x val="1.4970756925006528E-2"/>
                  <c:y val="-4.1536863966770508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152 žm.;</a:t>
                    </a:r>
                  </a:p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39 %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DA-449A-B1A3-77E92FF01F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kopija!$E$12:$E$17</c:f>
              <c:strCache>
                <c:ptCount val="6"/>
                <c:pt idx="0">
                  <c:v>A studijų programa</c:v>
                </c:pt>
                <c:pt idx="1">
                  <c:v>B studijų programa</c:v>
                </c:pt>
                <c:pt idx="2">
                  <c:v>C studijų programa</c:v>
                </c:pt>
                <c:pt idx="3">
                  <c:v>D studijų programa</c:v>
                </c:pt>
                <c:pt idx="4">
                  <c:v>F studijų programa</c:v>
                </c:pt>
                <c:pt idx="5">
                  <c:v>Iš viso</c:v>
                </c:pt>
              </c:strCache>
            </c:strRef>
          </c:cat>
          <c:val>
            <c:numRef>
              <c:f>kopija!$G$12:$G$17</c:f>
              <c:numCache>
                <c:formatCode>0\ "žm."</c:formatCode>
                <c:ptCount val="6"/>
                <c:pt idx="0">
                  <c:v>41</c:v>
                </c:pt>
                <c:pt idx="1">
                  <c:v>42</c:v>
                </c:pt>
                <c:pt idx="2">
                  <c:v>17</c:v>
                </c:pt>
                <c:pt idx="3">
                  <c:v>29</c:v>
                </c:pt>
                <c:pt idx="4">
                  <c:v>23</c:v>
                </c:pt>
                <c:pt idx="5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ADA-449A-B1A3-77E92FF01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gapDepth val="46"/>
        <c:shape val="cylinder"/>
        <c:axId val="62478976"/>
        <c:axId val="62501248"/>
        <c:axId val="0"/>
      </c:bar3DChart>
      <c:catAx>
        <c:axId val="6247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501248"/>
        <c:crosses val="autoZero"/>
        <c:auto val="1"/>
        <c:lblAlgn val="ctr"/>
        <c:lblOffset val="100"/>
        <c:noMultiLvlLbl val="0"/>
      </c:catAx>
      <c:valAx>
        <c:axId val="62501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4789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3831811952108817"/>
          <c:y val="0.10504223231156511"/>
          <c:w val="0.69937801088214757"/>
          <c:h val="0.676471976086479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'apie studijas'!$B$1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Taip, Lietuvos universitetuose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DD-47A7-8B7B-4F76DC63491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'apie studijas'!$A$2:$A$3</c:f>
              <c:strCache>
                <c:ptCount val="2"/>
                <c:pt idx="0">
                  <c:v>Ar dirbate pagal specialybę?</c:v>
                </c:pt>
                <c:pt idx="1">
                  <c:v>Ar studijavote toliau?</c:v>
                </c:pt>
              </c:strCache>
            </c:strRef>
          </c:cat>
          <c:val>
            <c:numRef>
              <c:f>'apie studijas'!$B$2:$B$3</c:f>
              <c:numCache>
                <c:formatCode>General</c:formatCode>
                <c:ptCount val="2"/>
                <c:pt idx="0">
                  <c:v>140</c:v>
                </c:pt>
                <c:pt idx="1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DD-47A7-8B7B-4F76DC63491F}"/>
            </c:ext>
          </c:extLst>
        </c:ser>
        <c:ser>
          <c:idx val="1"/>
          <c:order val="1"/>
          <c:tx>
            <c:strRef>
              <c:f>'apie studijas'!$C$1</c:f>
              <c:strCache>
                <c:ptCount val="1"/>
                <c:pt idx="0">
                  <c:v>iš dalies taip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'apie studijas'!$A$2:$A$3</c:f>
              <c:strCache>
                <c:ptCount val="2"/>
                <c:pt idx="0">
                  <c:v>Ar dirbate pagal specialybę?</c:v>
                </c:pt>
                <c:pt idx="1">
                  <c:v>Ar studijavote toliau?</c:v>
                </c:pt>
              </c:strCache>
            </c:strRef>
          </c:cat>
          <c:val>
            <c:numRef>
              <c:f>'apie studijas'!$C$2:$C$3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DD-47A7-8B7B-4F76DC63491F}"/>
            </c:ext>
          </c:extLst>
        </c:ser>
        <c:ser>
          <c:idx val="2"/>
          <c:order val="2"/>
          <c:tx>
            <c:strRef>
              <c:f>'apie studijas'!$D$1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'apie studijas'!$A$2:$A$3</c:f>
              <c:strCache>
                <c:ptCount val="2"/>
                <c:pt idx="0">
                  <c:v>Ar dirbate pagal specialybę?</c:v>
                </c:pt>
                <c:pt idx="1">
                  <c:v>Ar studijavote toliau?</c:v>
                </c:pt>
              </c:strCache>
            </c:strRef>
          </c:cat>
          <c:val>
            <c:numRef>
              <c:f>'apie studijas'!$D$2:$D$3</c:f>
              <c:numCache>
                <c:formatCode>General</c:formatCode>
                <c:ptCount val="2"/>
                <c:pt idx="0">
                  <c:v>71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DD-47A7-8B7B-4F76DC634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63934464"/>
        <c:axId val="63936000"/>
      </c:barChart>
      <c:catAx>
        <c:axId val="63934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6393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93600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63934464"/>
        <c:crosses val="autoZero"/>
        <c:crossBetween val="between"/>
        <c:maj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kopija!$F$11</c:f>
              <c:strCache>
                <c:ptCount val="1"/>
                <c:pt idx="0">
                  <c:v>Taip, dirbu pagal studijuotą studijų programą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5"/>
            <c:invertIfNegative val="0"/>
            <c:bubble3D val="0"/>
            <c:spPr>
              <a:solidFill>
                <a:srgbClr val="006600"/>
              </a:solidFill>
            </c:spPr>
            <c:extLst>
              <c:ext xmlns:c16="http://schemas.microsoft.com/office/drawing/2014/chart" uri="{C3380CC4-5D6E-409C-BE32-E72D297353CC}">
                <c16:uniqueId val="{00000001-DFB7-4F6A-99D9-DF2BCF746181}"/>
              </c:ext>
            </c:extLst>
          </c:dPt>
          <c:dLbls>
            <c:dLbl>
              <c:idx val="0"/>
              <c:layout>
                <c:manualLayout>
                  <c:x val="5.6140338468774476E-3"/>
                  <c:y val="-4.1536863966769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B7-4F6A-99D9-DF2BCF746181}"/>
                </c:ext>
              </c:extLst>
            </c:dLbl>
            <c:dLbl>
              <c:idx val="1"/>
              <c:layout>
                <c:manualLayout>
                  <c:x val="7.4853784625032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B7-4F6A-99D9-DF2BCF746181}"/>
                </c:ext>
              </c:extLst>
            </c:dLbl>
            <c:dLbl>
              <c:idx val="2"/>
              <c:layout>
                <c:manualLayout>
                  <c:x val="7.4853784625032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B7-4F6A-99D9-DF2BCF746181}"/>
                </c:ext>
              </c:extLst>
            </c:dLbl>
            <c:dLbl>
              <c:idx val="3"/>
              <c:layout>
                <c:manualLayout>
                  <c:x val="1.12280676937549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B7-4F6A-99D9-DF2BCF746181}"/>
                </c:ext>
              </c:extLst>
            </c:dLbl>
            <c:dLbl>
              <c:idx val="4"/>
              <c:layout>
                <c:manualLayout>
                  <c:x val="1.8713446156258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B7-4F6A-99D9-DF2BCF746181}"/>
                </c:ext>
              </c:extLst>
            </c:dLbl>
            <c:dLbl>
              <c:idx val="5"/>
              <c:layout>
                <c:manualLayout>
                  <c:x val="1.122806769375489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239 žm.; 61 %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B7-4F6A-99D9-DF2BCF746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kopija!$E$12:$E$17</c:f>
              <c:strCache>
                <c:ptCount val="6"/>
                <c:pt idx="0">
                  <c:v>A studijų programa</c:v>
                </c:pt>
                <c:pt idx="1">
                  <c:v>B studijų programa</c:v>
                </c:pt>
                <c:pt idx="2">
                  <c:v>C studijų programa</c:v>
                </c:pt>
                <c:pt idx="3">
                  <c:v>D studijų programa</c:v>
                </c:pt>
                <c:pt idx="4">
                  <c:v>F studijų programa</c:v>
                </c:pt>
                <c:pt idx="5">
                  <c:v>Iš viso</c:v>
                </c:pt>
              </c:strCache>
            </c:strRef>
          </c:cat>
          <c:val>
            <c:numRef>
              <c:f>kopija!$F$12:$F$17</c:f>
              <c:numCache>
                <c:formatCode>0\ "žm."</c:formatCode>
                <c:ptCount val="6"/>
                <c:pt idx="0">
                  <c:v>58</c:v>
                </c:pt>
                <c:pt idx="1">
                  <c:v>114</c:v>
                </c:pt>
                <c:pt idx="2">
                  <c:v>39</c:v>
                </c:pt>
                <c:pt idx="3">
                  <c:v>20</c:v>
                </c:pt>
                <c:pt idx="4">
                  <c:v>8</c:v>
                </c:pt>
                <c:pt idx="5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FB7-4F6A-99D9-DF2BCF746181}"/>
            </c:ext>
          </c:extLst>
        </c:ser>
        <c:ser>
          <c:idx val="1"/>
          <c:order val="1"/>
          <c:tx>
            <c:strRef>
              <c:f>kopija!$G$11</c:f>
              <c:strCache>
                <c:ptCount val="1"/>
                <c:pt idx="0">
                  <c:v>Ne, dirbu kitoje srityje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rgbClr val="800000"/>
              </a:solidFill>
            </c:spPr>
            <c:extLst>
              <c:ext xmlns:c16="http://schemas.microsoft.com/office/drawing/2014/chart" uri="{C3380CC4-5D6E-409C-BE32-E72D297353CC}">
                <c16:uniqueId val="{00000009-DFB7-4F6A-99D9-DF2BCF746181}"/>
              </c:ext>
            </c:extLst>
          </c:dPt>
          <c:dLbls>
            <c:dLbl>
              <c:idx val="0"/>
              <c:layout>
                <c:manualLayout>
                  <c:x val="1.12280676937548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FB7-4F6A-99D9-DF2BCF746181}"/>
                </c:ext>
              </c:extLst>
            </c:dLbl>
            <c:dLbl>
              <c:idx val="1"/>
              <c:layout>
                <c:manualLayout>
                  <c:x val="1.49707569250065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FB7-4F6A-99D9-DF2BCF746181}"/>
                </c:ext>
              </c:extLst>
            </c:dLbl>
            <c:dLbl>
              <c:idx val="2"/>
              <c:layout>
                <c:manualLayout>
                  <c:x val="9.3567230781290804E-3"/>
                  <c:y val="-4.1536863966770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FB7-4F6A-99D9-DF2BCF746181}"/>
                </c:ext>
              </c:extLst>
            </c:dLbl>
            <c:dLbl>
              <c:idx val="3"/>
              <c:layout>
                <c:manualLayout>
                  <c:x val="1.30994123093807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FB7-4F6A-99D9-DF2BCF746181}"/>
                </c:ext>
              </c:extLst>
            </c:dLbl>
            <c:dLbl>
              <c:idx val="4"/>
              <c:layout>
                <c:manualLayout>
                  <c:x val="1.30994123093807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FB7-4F6A-99D9-DF2BCF746181}"/>
                </c:ext>
              </c:extLst>
            </c:dLbl>
            <c:dLbl>
              <c:idx val="5"/>
              <c:layout>
                <c:manualLayout>
                  <c:x val="1.4970756925006528E-2"/>
                  <c:y val="-4.1536863966770508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152 žm.; 39 %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B7-4F6A-99D9-DF2BCF746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kopija!$E$12:$E$17</c:f>
              <c:strCache>
                <c:ptCount val="6"/>
                <c:pt idx="0">
                  <c:v>A studijų programa</c:v>
                </c:pt>
                <c:pt idx="1">
                  <c:v>B studijų programa</c:v>
                </c:pt>
                <c:pt idx="2">
                  <c:v>C studijų programa</c:v>
                </c:pt>
                <c:pt idx="3">
                  <c:v>D studijų programa</c:v>
                </c:pt>
                <c:pt idx="4">
                  <c:v>F studijų programa</c:v>
                </c:pt>
                <c:pt idx="5">
                  <c:v>Iš viso</c:v>
                </c:pt>
              </c:strCache>
            </c:strRef>
          </c:cat>
          <c:val>
            <c:numRef>
              <c:f>kopija!$G$12:$G$17</c:f>
              <c:numCache>
                <c:formatCode>0\ "žm."</c:formatCode>
                <c:ptCount val="6"/>
                <c:pt idx="0">
                  <c:v>41</c:v>
                </c:pt>
                <c:pt idx="1">
                  <c:v>42</c:v>
                </c:pt>
                <c:pt idx="2">
                  <c:v>17</c:v>
                </c:pt>
                <c:pt idx="3">
                  <c:v>29</c:v>
                </c:pt>
                <c:pt idx="4">
                  <c:v>23</c:v>
                </c:pt>
                <c:pt idx="5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FB7-4F6A-99D9-DF2BCF746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gapDepth val="46"/>
        <c:shape val="box"/>
        <c:axId val="118225920"/>
        <c:axId val="118440704"/>
        <c:axId val="0"/>
      </c:bar3DChart>
      <c:catAx>
        <c:axId val="118225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8440704"/>
        <c:crosses val="autoZero"/>
        <c:auto val="1"/>
        <c:lblAlgn val="ctr"/>
        <c:lblOffset val="100"/>
        <c:noMultiLvlLbl val="0"/>
      </c:catAx>
      <c:valAx>
        <c:axId val="1184407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82259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6123828333725799"/>
          <c:y val="2.4436799125662871E-2"/>
          <c:w val="0.58988585729109444"/>
          <c:h val="0.7808999414641516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'Sheet3 (2)'!$C$5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23236553839211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91-485F-BA8B-8ADBF4E2AE74}"/>
                </c:ext>
              </c:extLst>
            </c:dLbl>
            <c:dLbl>
              <c:idx val="1"/>
              <c:layout>
                <c:manualLayout>
                  <c:x val="1.305631331862184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91-485F-BA8B-8ADBF4E2AE74}"/>
                </c:ext>
              </c:extLst>
            </c:dLbl>
            <c:dLbl>
              <c:idx val="3"/>
              <c:layout>
                <c:manualLayout>
                  <c:x val="1.088026109885154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91-485F-BA8B-8ADBF4E2AE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'Sheet3 (2)'!$A$6:$A$9</c:f>
              <c:strCache>
                <c:ptCount val="4"/>
                <c:pt idx="0">
                  <c:v>Medžiaga dėstoma problemiškai ir gyvai</c:v>
                </c:pt>
                <c:pt idx="1">
                  <c:v>Studijų procese skatinamas studentų kūrybiškumas, gebėjimas savarankiškai spręsti problemas</c:v>
                </c:pt>
                <c:pt idx="2">
                  <c:v>Dėstytojai aiškiai, struktūruotai, nuosekliai pateikia mokomąją medžiagą</c:v>
                </c:pt>
                <c:pt idx="3">
                  <c:v>Sudėtingi dalykai išdėstomi prieinamai ir paprastai</c:v>
                </c:pt>
              </c:strCache>
            </c:strRef>
          </c:cat>
          <c:val>
            <c:numRef>
              <c:f>'Sheet3 (2)'!$C$6:$C$9</c:f>
              <c:numCache>
                <c:formatCode>0.00%</c:formatCode>
                <c:ptCount val="4"/>
                <c:pt idx="0">
                  <c:v>3.4299999999999997E-2</c:v>
                </c:pt>
                <c:pt idx="1">
                  <c:v>4.2900000000000001E-2</c:v>
                </c:pt>
                <c:pt idx="2">
                  <c:v>7.7299999999999994E-2</c:v>
                </c:pt>
                <c:pt idx="3">
                  <c:v>5.1499999999999997E-2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91-485F-BA8B-8ADBF4E2AE74}"/>
            </c:ext>
          </c:extLst>
        </c:ser>
        <c:ser>
          <c:idx val="1"/>
          <c:order val="1"/>
          <c:tx>
            <c:strRef>
              <c:f>'Sheet3 (2)'!$E$5</c:f>
              <c:strCache>
                <c:ptCount val="1"/>
                <c:pt idx="0">
                  <c:v>Sutinku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numFmt formatCode="0.0\ %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'Sheet3 (2)'!$A$6:$A$9</c:f>
              <c:strCache>
                <c:ptCount val="4"/>
                <c:pt idx="0">
                  <c:v>Medžiaga dėstoma problemiškai ir gyvai</c:v>
                </c:pt>
                <c:pt idx="1">
                  <c:v>Studijų procese skatinamas studentų kūrybiškumas, gebėjimas savarankiškai spręsti problemas</c:v>
                </c:pt>
                <c:pt idx="2">
                  <c:v>Dėstytojai aiškiai, struktūruotai, nuosekliai pateikia mokomąją medžiagą</c:v>
                </c:pt>
                <c:pt idx="3">
                  <c:v>Sudėtingi dalykai išdėstomi prieinamai ir paprastai</c:v>
                </c:pt>
              </c:strCache>
            </c:strRef>
          </c:cat>
          <c:val>
            <c:numRef>
              <c:f>'Sheet3 (2)'!$E$6:$E$9</c:f>
              <c:numCache>
                <c:formatCode>0.00%</c:formatCode>
                <c:ptCount val="4"/>
                <c:pt idx="0">
                  <c:v>0.51500000000000001</c:v>
                </c:pt>
                <c:pt idx="1">
                  <c:v>0.56220000000000003</c:v>
                </c:pt>
                <c:pt idx="2">
                  <c:v>0.55789999999999995</c:v>
                </c:pt>
                <c:pt idx="3">
                  <c:v>0.3906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91-485F-BA8B-8ADBF4E2AE74}"/>
            </c:ext>
          </c:extLst>
        </c:ser>
        <c:ser>
          <c:idx val="2"/>
          <c:order val="2"/>
          <c:tx>
            <c:strRef>
              <c:f>'Sheet3 (2)'!$G$5</c:f>
              <c:strCache>
                <c:ptCount val="1"/>
                <c:pt idx="0">
                  <c:v>Neturiu atsakymo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numFmt formatCode="0.0\ %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'Sheet3 (2)'!$A$6:$A$9</c:f>
              <c:strCache>
                <c:ptCount val="4"/>
                <c:pt idx="0">
                  <c:v>Medžiaga dėstoma problemiškai ir gyvai</c:v>
                </c:pt>
                <c:pt idx="1">
                  <c:v>Studijų procese skatinamas studentų kūrybiškumas, gebėjimas savarankiškai spręsti problemas</c:v>
                </c:pt>
                <c:pt idx="2">
                  <c:v>Dėstytojai aiškiai, struktūruotai, nuosekliai pateikia mokomąją medžiagą</c:v>
                </c:pt>
                <c:pt idx="3">
                  <c:v>Sudėtingi dalykai išdėstomi prieinamai ir paprastai</c:v>
                </c:pt>
              </c:strCache>
            </c:strRef>
          </c:cat>
          <c:val>
            <c:numRef>
              <c:f>'Sheet3 (2)'!$G$6:$G$9</c:f>
              <c:numCache>
                <c:formatCode>0.00%</c:formatCode>
                <c:ptCount val="4"/>
                <c:pt idx="0">
                  <c:v>0.27900000000000003</c:v>
                </c:pt>
                <c:pt idx="1">
                  <c:v>0.22750000000000001</c:v>
                </c:pt>
                <c:pt idx="2">
                  <c:v>0.17169999999999999</c:v>
                </c:pt>
                <c:pt idx="3">
                  <c:v>0.2747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E91-485F-BA8B-8ADBF4E2AE74}"/>
            </c:ext>
          </c:extLst>
        </c:ser>
        <c:ser>
          <c:idx val="3"/>
          <c:order val="3"/>
          <c:tx>
            <c:strRef>
              <c:f>'Sheet3 (2)'!$I$5</c:f>
              <c:strCache>
                <c:ptCount val="1"/>
                <c:pt idx="0">
                  <c:v>Nesutinku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'Sheet3 (2)'!$A$6:$A$9</c:f>
              <c:strCache>
                <c:ptCount val="4"/>
                <c:pt idx="0">
                  <c:v>Medžiaga dėstoma problemiškai ir gyvai</c:v>
                </c:pt>
                <c:pt idx="1">
                  <c:v>Studijų procese skatinamas studentų kūrybiškumas, gebėjimas savarankiškai spręsti problemas</c:v>
                </c:pt>
                <c:pt idx="2">
                  <c:v>Dėstytojai aiškiai, struktūruotai, nuosekliai pateikia mokomąją medžiagą</c:v>
                </c:pt>
                <c:pt idx="3">
                  <c:v>Sudėtingi dalykai išdėstomi prieinamai ir paprastai</c:v>
                </c:pt>
              </c:strCache>
            </c:strRef>
          </c:cat>
          <c:val>
            <c:numRef>
              <c:f>'Sheet3 (2)'!$I$6:$I$9</c:f>
              <c:numCache>
                <c:formatCode>0.00%</c:formatCode>
                <c:ptCount val="4"/>
                <c:pt idx="0">
                  <c:v>0.1459</c:v>
                </c:pt>
                <c:pt idx="1">
                  <c:v>0.1502</c:v>
                </c:pt>
                <c:pt idx="2">
                  <c:v>0.18029999999999999</c:v>
                </c:pt>
                <c:pt idx="3">
                  <c:v>0.24030000000000001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E91-485F-BA8B-8ADBF4E2AE74}"/>
            </c:ext>
          </c:extLst>
        </c:ser>
        <c:ser>
          <c:idx val="4"/>
          <c:order val="4"/>
          <c:tx>
            <c:strRef>
              <c:f>'Sheet3 (2)'!$K$5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elete val="1"/>
          </c:dLbls>
          <c:cat>
            <c:strRef>
              <c:f>'Sheet3 (2)'!$A$6:$A$9</c:f>
              <c:strCache>
                <c:ptCount val="4"/>
                <c:pt idx="0">
                  <c:v>Medžiaga dėstoma problemiškai ir gyvai</c:v>
                </c:pt>
                <c:pt idx="1">
                  <c:v>Studijų procese skatinamas studentų kūrybiškumas, gebėjimas savarankiškai spręsti problemas</c:v>
                </c:pt>
                <c:pt idx="2">
                  <c:v>Dėstytojai aiškiai, struktūruotai, nuosekliai pateikia mokomąją medžiagą</c:v>
                </c:pt>
                <c:pt idx="3">
                  <c:v>Sudėtingi dalykai išdėstomi prieinamai ir paprastai</c:v>
                </c:pt>
              </c:strCache>
            </c:strRef>
          </c:cat>
          <c:val>
            <c:numRef>
              <c:f>'Sheet3 (2)'!$K$6:$K$9</c:f>
              <c:numCache>
                <c:formatCode>0.00%</c:formatCode>
                <c:ptCount val="4"/>
                <c:pt idx="0">
                  <c:v>2.58E-2</c:v>
                </c:pt>
                <c:pt idx="1">
                  <c:v>1.7299999999999999E-2</c:v>
                </c:pt>
                <c:pt idx="2">
                  <c:v>1.29E-2</c:v>
                </c:pt>
                <c:pt idx="3">
                  <c:v>4.2900000000000001E-2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E91-485F-BA8B-8ADBF4E2AE7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100"/>
        <c:axId val="143339904"/>
        <c:axId val="143341440"/>
      </c:barChart>
      <c:catAx>
        <c:axId val="143339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43341440"/>
        <c:crosses val="autoZero"/>
        <c:auto val="1"/>
        <c:lblAlgn val="ctr"/>
        <c:lblOffset val="100"/>
        <c:noMultiLvlLbl val="0"/>
      </c:catAx>
      <c:valAx>
        <c:axId val="143341440"/>
        <c:scaling>
          <c:orientation val="minMax"/>
        </c:scaling>
        <c:delete val="0"/>
        <c:axPos val="b"/>
        <c:majorGridlines/>
        <c:numFmt formatCode="0\ %" sourceLinked="0"/>
        <c:majorTickMark val="out"/>
        <c:minorTickMark val="none"/>
        <c:tickLblPos val="nextTo"/>
        <c:crossAx val="1433399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09497438001148"/>
          <c:y val="3.4962243529920251E-2"/>
          <c:w val="0.72965514621815541"/>
          <c:h val="0.7913075050994805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Sheet1!$B$7</c:f>
              <c:strCache>
                <c:ptCount val="1"/>
                <c:pt idx="0">
                  <c:v>Pasirašytų studijų sutarčių skaičius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07C4-46EF-A49B-7AA58D744594}"/>
              </c:ext>
            </c:extLst>
          </c:dPt>
          <c:dLbls>
            <c:dLbl>
              <c:idx val="8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7C4-46EF-A49B-7AA58D7445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Sheet1!$A$8:$A$17</c:f>
              <c:strCache>
                <c:ptCount val="10"/>
                <c:pt idx="0">
                  <c:v>A studijų programa</c:v>
                </c:pt>
                <c:pt idx="1">
                  <c:v>B studijų programa</c:v>
                </c:pt>
                <c:pt idx="2">
                  <c:v>C studijų programa</c:v>
                </c:pt>
                <c:pt idx="3">
                  <c:v>D studijų programa</c:v>
                </c:pt>
                <c:pt idx="4">
                  <c:v>E studijų programa</c:v>
                </c:pt>
                <c:pt idx="5">
                  <c:v>F studijų programa</c:v>
                </c:pt>
                <c:pt idx="6">
                  <c:v>G studijų programa</c:v>
                </c:pt>
                <c:pt idx="7">
                  <c:v>H studijų programa</c:v>
                </c:pt>
                <c:pt idx="8">
                  <c:v>I studijų programa</c:v>
                </c:pt>
                <c:pt idx="9">
                  <c:v>J studijų programa</c:v>
                </c:pt>
              </c:strCache>
            </c:strRef>
          </c:cat>
          <c:val>
            <c:numRef>
              <c:f>Sheet1!$B$8:$B$17</c:f>
              <c:numCache>
                <c:formatCode>General</c:formatCode>
                <c:ptCount val="10"/>
                <c:pt idx="0">
                  <c:v>40</c:v>
                </c:pt>
                <c:pt idx="1">
                  <c:v>46</c:v>
                </c:pt>
                <c:pt idx="2">
                  <c:v>47</c:v>
                </c:pt>
                <c:pt idx="3">
                  <c:v>55</c:v>
                </c:pt>
                <c:pt idx="4">
                  <c:v>70</c:v>
                </c:pt>
                <c:pt idx="5">
                  <c:v>82</c:v>
                </c:pt>
                <c:pt idx="6">
                  <c:v>107</c:v>
                </c:pt>
                <c:pt idx="7">
                  <c:v>121</c:v>
                </c:pt>
                <c:pt idx="8">
                  <c:v>198</c:v>
                </c:pt>
                <c:pt idx="9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C4-46EF-A49B-7AA58D744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overlap val="100"/>
        <c:axId val="143502720"/>
        <c:axId val="146326656"/>
      </c:barChart>
      <c:catAx>
        <c:axId val="143502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326656"/>
        <c:crosses val="autoZero"/>
        <c:auto val="1"/>
        <c:lblAlgn val="ctr"/>
        <c:lblOffset val="100"/>
        <c:noMultiLvlLbl val="0"/>
      </c:catAx>
      <c:valAx>
        <c:axId val="146326656"/>
        <c:scaling>
          <c:orientation val="minMax"/>
          <c:max val="2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lt-LT" sz="900"/>
                  <a:t>Pasirašytų studijų sutarčių skaičius</a:t>
                </a:r>
              </a:p>
            </c:rich>
          </c:tx>
          <c:layout>
            <c:manualLayout>
              <c:xMode val="edge"/>
              <c:yMode val="edge"/>
              <c:x val="0.71259637407842114"/>
              <c:y val="0.912454036168204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3502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09497438001148"/>
          <c:y val="3.4962243529920251E-2"/>
          <c:w val="0.72965514621815541"/>
          <c:h val="0.7913075050994805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Sheet1!$B$7</c:f>
              <c:strCache>
                <c:ptCount val="1"/>
                <c:pt idx="0">
                  <c:v>Pasirašytų studijų sutarčių skaičius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DD4-463B-9FE3-B6342BCAC17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Sheet1!$A$8:$A$17</c:f>
              <c:strCache>
                <c:ptCount val="10"/>
                <c:pt idx="0">
                  <c:v>A studijų programa</c:v>
                </c:pt>
                <c:pt idx="1">
                  <c:v>B studijų programa</c:v>
                </c:pt>
                <c:pt idx="2">
                  <c:v>C studijų programa</c:v>
                </c:pt>
                <c:pt idx="3">
                  <c:v>D studijų programa</c:v>
                </c:pt>
                <c:pt idx="4">
                  <c:v>E studijų programa</c:v>
                </c:pt>
                <c:pt idx="5">
                  <c:v>F studijų programa</c:v>
                </c:pt>
                <c:pt idx="6">
                  <c:v>G studijų programa</c:v>
                </c:pt>
                <c:pt idx="7">
                  <c:v>H studijų programa</c:v>
                </c:pt>
                <c:pt idx="8">
                  <c:v>I studijų programa</c:v>
                </c:pt>
                <c:pt idx="9">
                  <c:v>J studijų programa</c:v>
                </c:pt>
              </c:strCache>
            </c:strRef>
          </c:cat>
          <c:val>
            <c:numRef>
              <c:f>Sheet1!$B$8:$B$17</c:f>
              <c:numCache>
                <c:formatCode>General</c:formatCode>
                <c:ptCount val="10"/>
                <c:pt idx="0">
                  <c:v>40</c:v>
                </c:pt>
                <c:pt idx="1">
                  <c:v>46</c:v>
                </c:pt>
                <c:pt idx="2">
                  <c:v>47</c:v>
                </c:pt>
                <c:pt idx="3">
                  <c:v>55</c:v>
                </c:pt>
                <c:pt idx="4">
                  <c:v>70</c:v>
                </c:pt>
                <c:pt idx="5">
                  <c:v>82</c:v>
                </c:pt>
                <c:pt idx="6">
                  <c:v>107</c:v>
                </c:pt>
                <c:pt idx="7">
                  <c:v>121</c:v>
                </c:pt>
                <c:pt idx="8">
                  <c:v>198</c:v>
                </c:pt>
                <c:pt idx="9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D4-463B-9FE3-B6342BCAC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overlap val="100"/>
        <c:axId val="146360192"/>
        <c:axId val="146361728"/>
      </c:barChart>
      <c:catAx>
        <c:axId val="146360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361728"/>
        <c:crosses val="autoZero"/>
        <c:auto val="1"/>
        <c:lblAlgn val="ctr"/>
        <c:lblOffset val="100"/>
        <c:noMultiLvlLbl val="0"/>
      </c:catAx>
      <c:valAx>
        <c:axId val="146361728"/>
        <c:scaling>
          <c:orientation val="minMax"/>
          <c:max val="2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lt-LT" sz="900"/>
                  <a:t>Pasirašytų studijų sutarčių skaičius</a:t>
                </a:r>
              </a:p>
            </c:rich>
          </c:tx>
          <c:layout>
            <c:manualLayout>
              <c:xMode val="edge"/>
              <c:yMode val="edge"/>
              <c:x val="0.71259637407842114"/>
              <c:y val="0.912454036168204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6360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4.8791921843102957E-2"/>
          <c:w val="1"/>
          <c:h val="0.84674504228638092"/>
        </c:manualLayout>
      </c:layout>
      <c:ofPieChart>
        <c:ofPieType val="bar"/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Parduota</c:v>
                </c:pt>
              </c:strCache>
            </c:strRef>
          </c:tx>
          <c:explosion val="2"/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D59-4B7E-9967-12786BCD03D8}"/>
              </c:ext>
            </c:extLst>
          </c:dPt>
          <c:dPt>
            <c:idx val="4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9D59-4B7E-9967-12786BCD03D8}"/>
              </c:ext>
            </c:extLst>
          </c:dPt>
          <c:dPt>
            <c:idx val="5"/>
            <c:bubble3D val="0"/>
            <c:spPr>
              <a:solidFill>
                <a:srgbClr val="FFFF66"/>
              </a:solidFill>
            </c:spPr>
            <c:extLst>
              <c:ext xmlns:c16="http://schemas.microsoft.com/office/drawing/2014/chart" uri="{C3380CC4-5D6E-409C-BE32-E72D297353CC}">
                <c16:uniqueId val="{00000005-9D59-4B7E-9967-12786BCD03D8}"/>
              </c:ext>
            </c:extLst>
          </c:dPt>
          <c:dLbls>
            <c:dLbl>
              <c:idx val="1"/>
              <c:layout>
                <c:manualLayout>
                  <c:x val="0.13318788276465443"/>
                  <c:y val="-0.1296139545056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59-4B7E-9967-12786BCD03D8}"/>
                </c:ext>
              </c:extLst>
            </c:dLbl>
            <c:dLbl>
              <c:idx val="2"/>
              <c:layout>
                <c:manualLayout>
                  <c:x val="0.11387882764654421"/>
                  <c:y val="0.16779454651501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59-4B7E-9967-12786BCD03D8}"/>
                </c:ext>
              </c:extLst>
            </c:dLbl>
            <c:dLbl>
              <c:idx val="3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59-4B7E-9967-12786BCD03D8}"/>
                </c:ext>
              </c:extLst>
            </c:dLbl>
            <c:dLbl>
              <c:idx val="4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59-4B7E-9967-12786BCD03D8}"/>
                </c:ext>
              </c:extLst>
            </c:dLbl>
            <c:dLbl>
              <c:idx val="5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59-4B7E-9967-12786BCD03D8}"/>
                </c:ext>
              </c:extLst>
            </c:dLbl>
            <c:dLbl>
              <c:idx val="6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59-4B7E-9967-12786BCD03D8}"/>
                </c:ext>
              </c:extLst>
            </c:dLbl>
            <c:dLbl>
              <c:idx val="7"/>
              <c:layout>
                <c:manualLayout>
                  <c:x val="-0.16447987751531054"/>
                  <c:y val="-3.6224117818606009E-3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201D m.
45%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59-4B7E-9967-12786BCD03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7"/>
                <c:pt idx="0">
                  <c:v>201A m.</c:v>
                </c:pt>
                <c:pt idx="1">
                  <c:v>201B m.</c:v>
                </c:pt>
                <c:pt idx="2">
                  <c:v>201C m.</c:v>
                </c:pt>
                <c:pt idx="3">
                  <c:v>1 ketv.</c:v>
                </c:pt>
                <c:pt idx="4">
                  <c:v>2 ketv.</c:v>
                </c:pt>
                <c:pt idx="5">
                  <c:v>3 ketv.</c:v>
                </c:pt>
                <c:pt idx="6">
                  <c:v>4 ketv.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15</c:v>
                </c:pt>
                <c:pt idx="1">
                  <c:v>30</c:v>
                </c:pt>
                <c:pt idx="2">
                  <c:v>40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59-4B7E-9967-12786BCD03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75"/>
        <c:serLines/>
      </c:ofPieChart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196304669837068E-2"/>
          <c:y val="4.076648120696405E-2"/>
          <c:w val="0.94100673059431927"/>
          <c:h val="0.885867200585256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02-4151-B942-6603E59B4F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02-4151-B942-6603E59B4F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02-4151-B942-6603E59B4F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702-4151-B942-6603E59B4F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702-4151-B942-6603E59B4FBD}"/>
              </c:ext>
            </c:extLst>
          </c:dPt>
          <c:dLbls>
            <c:dLbl>
              <c:idx val="3"/>
              <c:layout>
                <c:manualLayout>
                  <c:x val="0.14527465480220139"/>
                  <c:y val="4.38381993881104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02-4151-B942-6603E59B4FBD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Sheet1!$B$31:$B$35</c:f>
              <c:strCache>
                <c:ptCount val="5"/>
                <c:pt idx="0">
                  <c:v>Maistas</c:v>
                </c:pt>
                <c:pt idx="1">
                  <c:v>Būstas</c:v>
                </c:pt>
                <c:pt idx="2">
                  <c:v>Transportas</c:v>
                </c:pt>
                <c:pt idx="3">
                  <c:v>Apranga</c:v>
                </c:pt>
                <c:pt idx="4">
                  <c:v>Kita</c:v>
                </c:pt>
              </c:strCache>
            </c:strRef>
          </c:cat>
          <c:val>
            <c:numRef>
              <c:f>Sheet1!$C$31:$C$35</c:f>
              <c:numCache>
                <c:formatCode>General</c:formatCode>
                <c:ptCount val="5"/>
                <c:pt idx="0">
                  <c:v>45</c:v>
                </c:pt>
                <c:pt idx="1">
                  <c:v>22</c:v>
                </c:pt>
                <c:pt idx="2">
                  <c:v>10</c:v>
                </c:pt>
                <c:pt idx="3">
                  <c:v>9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702-4151-B942-6603E59B4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0.44807</cdr:x>
      <cdr:y>0.02092</cdr:y>
    </cdr:from>
    <cdr:to>
      <cdr:x>0.83201</cdr:x>
      <cdr:y>0.11698</cdr:y>
    </cdr:to>
    <cdr:sp macro="" textlink="">
      <cdr:nvSpPr>
        <cdr:cNvPr id="3073" name="AutoShap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47416" y="50800"/>
          <a:ext cx="2351436" cy="218668"/>
        </a:xfrm>
        <a:prstGeom xmlns:a="http://schemas.openxmlformats.org/drawingml/2006/main" prst="wedgeRectCallout">
          <a:avLst>
            <a:gd name="adj1" fmla="val -6838"/>
            <a:gd name="adj2" fmla="val 145653"/>
          </a:avLst>
        </a:prstGeom>
        <a:solidFill xmlns:a="http://schemas.openxmlformats.org/drawingml/2006/main">
          <a:srgbClr xmlns:mc="http://schemas.openxmlformats.org/markup-compatibility/2006" xmlns:a14="http://schemas.microsoft.com/office/drawing/2010/main" val="99CC00" mc:Ignorable="a14" a14:legacySpreadsheetColorIndex="50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Taip, užsienio universitetuose, 2,8 %</a:t>
          </a:r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Martišienė</dc:creator>
  <cp:keywords/>
  <dc:description/>
  <cp:lastModifiedBy>Rita Martišienė</cp:lastModifiedBy>
  <cp:revision>2</cp:revision>
  <dcterms:created xsi:type="dcterms:W3CDTF">2021-01-05T05:37:00Z</dcterms:created>
  <dcterms:modified xsi:type="dcterms:W3CDTF">2021-01-21T10:08:00Z</dcterms:modified>
</cp:coreProperties>
</file>